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0FE" w:rsidRPr="00AC7647" w:rsidRDefault="00E570FE" w:rsidP="00E570FE">
      <w:pPr>
        <w:spacing w:after="0" w:line="240" w:lineRule="atLeast"/>
        <w:jc w:val="both"/>
        <w:rPr>
          <w:rFonts w:ascii="Times New Roman" w:hAnsi="Times New Roman" w:cs="Times New Roman"/>
          <w:b/>
          <w:sz w:val="24"/>
          <w:szCs w:val="24"/>
        </w:rPr>
      </w:pPr>
      <w:r>
        <w:rPr>
          <w:b/>
          <w:sz w:val="24"/>
          <w:szCs w:val="24"/>
          <w:highlight w:val="cyan"/>
        </w:rPr>
        <w:t>LEZIONE 35</w:t>
      </w:r>
      <w:r>
        <w:rPr>
          <w:b/>
          <w:sz w:val="24"/>
          <w:szCs w:val="24"/>
          <w:highlight w:val="cyan"/>
        </w:rPr>
        <w:tab/>
      </w:r>
      <w:r>
        <w:rPr>
          <w:b/>
          <w:sz w:val="24"/>
          <w:szCs w:val="24"/>
        </w:rPr>
        <w:t>Fonti energetiche e macchine</w:t>
      </w:r>
      <w:bookmarkStart w:id="0" w:name="_GoBack"/>
      <w:bookmarkEnd w:id="0"/>
    </w:p>
    <w:p w:rsidR="00E570FE" w:rsidRPr="00C70471" w:rsidRDefault="00E570FE" w:rsidP="00E570FE">
      <w:pPr>
        <w:spacing w:after="0" w:line="240" w:lineRule="atLeast"/>
        <w:jc w:val="both"/>
        <w:rPr>
          <w:rFonts w:ascii="Times New Roman" w:hAnsi="Times New Roman" w:cs="Times New Roman"/>
          <w:sz w:val="24"/>
          <w:szCs w:val="24"/>
        </w:rPr>
      </w:pPr>
    </w:p>
    <w:p w:rsidR="00E570FE" w:rsidRPr="00C70471" w:rsidRDefault="00E570FE" w:rsidP="00E570FE">
      <w:pPr>
        <w:spacing w:after="0" w:line="240" w:lineRule="atLeast"/>
        <w:jc w:val="both"/>
        <w:rPr>
          <w:rFonts w:ascii="Times New Roman" w:hAnsi="Times New Roman" w:cs="Times New Roman"/>
          <w:sz w:val="24"/>
          <w:szCs w:val="24"/>
        </w:rPr>
      </w:pPr>
      <w:r w:rsidRPr="001E0DB8">
        <w:rPr>
          <w:rFonts w:ascii="Times New Roman" w:hAnsi="Times New Roman" w:cs="Times New Roman"/>
          <w:sz w:val="24"/>
          <w:szCs w:val="24"/>
        </w:rPr>
        <w:t xml:space="preserve">Le fonti energetiche </w:t>
      </w:r>
      <w:r>
        <w:rPr>
          <w:rFonts w:ascii="Times New Roman" w:hAnsi="Times New Roman" w:cs="Times New Roman"/>
          <w:sz w:val="24"/>
          <w:szCs w:val="24"/>
        </w:rPr>
        <w:t>sono</w:t>
      </w:r>
      <w:r w:rsidRPr="001E0DB8">
        <w:rPr>
          <w:rFonts w:ascii="Times New Roman" w:hAnsi="Times New Roman" w:cs="Times New Roman"/>
          <w:sz w:val="24"/>
          <w:szCs w:val="24"/>
        </w:rPr>
        <w:t xml:space="preserve"> sorgenti di energia a disposizione dell'uomo e possono essere utilizzate per eseguire un lavoro e/o produrre calore.</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Le fonti di energia </w:t>
      </w:r>
      <w:proofErr w:type="gramStart"/>
      <w:r>
        <w:rPr>
          <w:rFonts w:ascii="Times New Roman" w:hAnsi="Times New Roman" w:cs="Times New Roman"/>
          <w:sz w:val="24"/>
          <w:szCs w:val="24"/>
        </w:rPr>
        <w:t>sono :</w:t>
      </w:r>
      <w:proofErr w:type="gramEnd"/>
    </w:p>
    <w:p w:rsidR="00E570FE" w:rsidRDefault="00E570FE" w:rsidP="00E570FE">
      <w:pPr>
        <w:spacing w:after="0" w:line="240" w:lineRule="atLeast"/>
        <w:jc w:val="both"/>
        <w:rPr>
          <w:rFonts w:ascii="Times New Roman" w:hAnsi="Times New Roman" w:cs="Times New Roman"/>
          <w:sz w:val="24"/>
          <w:szCs w:val="24"/>
        </w:rPr>
      </w:pPr>
    </w:p>
    <w:p w:rsidR="00E570FE" w:rsidRPr="00421F94" w:rsidRDefault="00E570FE" w:rsidP="00E570FE">
      <w:pPr>
        <w:pStyle w:val="Paragrafoelenco"/>
        <w:numPr>
          <w:ilvl w:val="0"/>
          <w:numId w:val="1"/>
        </w:numPr>
        <w:spacing w:after="0" w:line="240" w:lineRule="atLeast"/>
        <w:ind w:left="426" w:hanging="426"/>
        <w:jc w:val="both"/>
        <w:rPr>
          <w:rFonts w:ascii="Times New Roman" w:hAnsi="Times New Roman" w:cs="Times New Roman"/>
          <w:sz w:val="24"/>
          <w:szCs w:val="24"/>
        </w:rPr>
      </w:pPr>
      <w:proofErr w:type="gramStart"/>
      <w:r w:rsidRPr="0020718E">
        <w:rPr>
          <w:rFonts w:ascii="Times New Roman" w:hAnsi="Times New Roman" w:cs="Times New Roman"/>
          <w:sz w:val="24"/>
          <w:szCs w:val="24"/>
        </w:rPr>
        <w:t>non</w:t>
      </w:r>
      <w:proofErr w:type="gramEnd"/>
      <w:r w:rsidRPr="0020718E">
        <w:rPr>
          <w:rFonts w:ascii="Times New Roman" w:hAnsi="Times New Roman" w:cs="Times New Roman"/>
          <w:sz w:val="24"/>
          <w:szCs w:val="24"/>
        </w:rPr>
        <w:t xml:space="preserve"> rinnovabili</w:t>
      </w:r>
      <w:r>
        <w:rPr>
          <w:rFonts w:ascii="Times New Roman" w:hAnsi="Times New Roman" w:cs="Times New Roman"/>
          <w:sz w:val="24"/>
          <w:szCs w:val="24"/>
        </w:rPr>
        <w:t>,</w:t>
      </w:r>
      <w:r w:rsidRPr="0020718E">
        <w:rPr>
          <w:rFonts w:ascii="Times New Roman" w:hAnsi="Times New Roman" w:cs="Times New Roman"/>
          <w:sz w:val="24"/>
          <w:szCs w:val="24"/>
        </w:rPr>
        <w:t xml:space="preserve"> </w:t>
      </w:r>
      <w:r>
        <w:rPr>
          <w:rFonts w:ascii="Times New Roman" w:hAnsi="Times New Roman" w:cs="Times New Roman"/>
          <w:sz w:val="24"/>
          <w:szCs w:val="24"/>
        </w:rPr>
        <w:t xml:space="preserve">quando si esauriscono nel tempo, come </w:t>
      </w:r>
      <w:r w:rsidRPr="00421F94">
        <w:rPr>
          <w:rFonts w:ascii="Times New Roman" w:hAnsi="Times New Roman" w:cs="Times New Roman"/>
          <w:sz w:val="24"/>
          <w:szCs w:val="24"/>
        </w:rPr>
        <w:t xml:space="preserve">i combustibili nucleari e </w:t>
      </w:r>
      <w:r>
        <w:rPr>
          <w:rFonts w:ascii="Times New Roman" w:hAnsi="Times New Roman" w:cs="Times New Roman"/>
          <w:sz w:val="24"/>
          <w:szCs w:val="24"/>
        </w:rPr>
        <w:t xml:space="preserve">i </w:t>
      </w:r>
      <w:r w:rsidRPr="00421F94">
        <w:rPr>
          <w:rFonts w:ascii="Times New Roman" w:hAnsi="Times New Roman" w:cs="Times New Roman"/>
          <w:sz w:val="24"/>
          <w:szCs w:val="24"/>
        </w:rPr>
        <w:t>fossili,</w:t>
      </w:r>
    </w:p>
    <w:p w:rsidR="00E570FE" w:rsidRPr="00421F94" w:rsidRDefault="00E570FE" w:rsidP="00E570FE">
      <w:pPr>
        <w:pStyle w:val="Paragrafoelenco"/>
        <w:numPr>
          <w:ilvl w:val="0"/>
          <w:numId w:val="1"/>
        </w:numPr>
        <w:spacing w:after="0" w:line="240" w:lineRule="atLeast"/>
        <w:ind w:left="426" w:hanging="426"/>
        <w:jc w:val="both"/>
        <w:rPr>
          <w:rFonts w:ascii="Times New Roman" w:hAnsi="Times New Roman" w:cs="Times New Roman"/>
          <w:sz w:val="24"/>
          <w:szCs w:val="24"/>
        </w:rPr>
      </w:pPr>
      <w:proofErr w:type="gramStart"/>
      <w:r w:rsidRPr="0020718E">
        <w:rPr>
          <w:rFonts w:ascii="Times New Roman" w:hAnsi="Times New Roman" w:cs="Times New Roman"/>
          <w:sz w:val="24"/>
          <w:szCs w:val="24"/>
        </w:rPr>
        <w:t>rinnovabili</w:t>
      </w:r>
      <w:proofErr w:type="gramEnd"/>
      <w:r w:rsidRPr="0020718E">
        <w:rPr>
          <w:rFonts w:ascii="Times New Roman" w:hAnsi="Times New Roman" w:cs="Times New Roman"/>
          <w:sz w:val="24"/>
          <w:szCs w:val="24"/>
        </w:rPr>
        <w:t xml:space="preserve"> quando si rigenerano continuamente</w:t>
      </w:r>
      <w:r>
        <w:rPr>
          <w:rFonts w:ascii="Times New Roman" w:hAnsi="Times New Roman" w:cs="Times New Roman"/>
          <w:sz w:val="24"/>
          <w:szCs w:val="24"/>
        </w:rPr>
        <w:t>,</w:t>
      </w:r>
      <w:r w:rsidRPr="0020718E">
        <w:rPr>
          <w:rFonts w:ascii="Times New Roman" w:hAnsi="Times New Roman" w:cs="Times New Roman"/>
          <w:sz w:val="24"/>
          <w:szCs w:val="24"/>
        </w:rPr>
        <w:t xml:space="preserve"> </w:t>
      </w:r>
      <w:r>
        <w:rPr>
          <w:rFonts w:ascii="Times New Roman" w:hAnsi="Times New Roman" w:cs="Times New Roman"/>
          <w:sz w:val="24"/>
          <w:szCs w:val="24"/>
        </w:rPr>
        <w:t xml:space="preserve">come </w:t>
      </w:r>
      <w:r w:rsidRPr="00421F94">
        <w:rPr>
          <w:rFonts w:ascii="Times New Roman" w:hAnsi="Times New Roman" w:cs="Times New Roman"/>
          <w:sz w:val="24"/>
          <w:szCs w:val="24"/>
        </w:rPr>
        <w:t>l’energia solare, eolica , geotermica, idraulica e</w:t>
      </w:r>
      <w:r>
        <w:rPr>
          <w:rFonts w:ascii="Times New Roman" w:hAnsi="Times New Roman" w:cs="Times New Roman"/>
          <w:sz w:val="24"/>
          <w:szCs w:val="24"/>
        </w:rPr>
        <w:t xml:space="preserve"> energia a </w:t>
      </w:r>
      <w:r w:rsidRPr="00421F94">
        <w:rPr>
          <w:rFonts w:ascii="Times New Roman" w:hAnsi="Times New Roman" w:cs="Times New Roman"/>
          <w:sz w:val="24"/>
          <w:szCs w:val="24"/>
        </w:rPr>
        <w:t>biomasse</w:t>
      </w:r>
      <w:r>
        <w:rPr>
          <w:rFonts w:ascii="Times New Roman" w:hAnsi="Times New Roman" w:cs="Times New Roman"/>
          <w:sz w:val="24"/>
          <w:szCs w:val="24"/>
        </w:rPr>
        <w:t>.</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sidRPr="00CF72CD">
        <w:rPr>
          <w:rFonts w:ascii="Times New Roman" w:hAnsi="Times New Roman" w:cs="Times New Roman"/>
          <w:sz w:val="24"/>
          <w:szCs w:val="24"/>
        </w:rPr>
        <w:t xml:space="preserve">Sono </w:t>
      </w:r>
      <w:r w:rsidRPr="00EA6E79">
        <w:rPr>
          <w:rFonts w:ascii="Times New Roman" w:hAnsi="Times New Roman" w:cs="Times New Roman"/>
          <w:b/>
          <w:sz w:val="24"/>
          <w:szCs w:val="24"/>
        </w:rPr>
        <w:t>fonti di energia primaria</w:t>
      </w:r>
      <w:r>
        <w:rPr>
          <w:rFonts w:ascii="Times New Roman" w:hAnsi="Times New Roman" w:cs="Times New Roman"/>
          <w:sz w:val="24"/>
          <w:szCs w:val="24"/>
        </w:rPr>
        <w:t xml:space="preserve"> quelle che </w:t>
      </w:r>
      <w:r w:rsidRPr="00841DFC">
        <w:rPr>
          <w:rFonts w:ascii="Times New Roman" w:hAnsi="Times New Roman" w:cs="Times New Roman"/>
          <w:b/>
          <w:sz w:val="24"/>
          <w:szCs w:val="24"/>
        </w:rPr>
        <w:t>derivano direttamente</w:t>
      </w:r>
      <w:r>
        <w:rPr>
          <w:rFonts w:ascii="Times New Roman" w:hAnsi="Times New Roman" w:cs="Times New Roman"/>
          <w:sz w:val="24"/>
          <w:szCs w:val="24"/>
        </w:rPr>
        <w:t xml:space="preserve"> dalla fonte, come il </w:t>
      </w:r>
      <w:r w:rsidRPr="00EA6E79">
        <w:rPr>
          <w:rFonts w:ascii="Times New Roman" w:hAnsi="Times New Roman" w:cs="Times New Roman"/>
          <w:b/>
          <w:sz w:val="24"/>
          <w:szCs w:val="24"/>
        </w:rPr>
        <w:t>Sole, il calore del sottosuolo, l’acqua</w:t>
      </w:r>
      <w:r>
        <w:rPr>
          <w:rFonts w:ascii="Times New Roman" w:hAnsi="Times New Roman" w:cs="Times New Roman"/>
          <w:sz w:val="24"/>
          <w:szCs w:val="24"/>
        </w:rPr>
        <w:t>.</w:t>
      </w:r>
    </w:p>
    <w:p w:rsidR="00E570FE" w:rsidRDefault="00E570FE" w:rsidP="00E570FE">
      <w:pPr>
        <w:spacing w:after="0" w:line="240" w:lineRule="atLeast"/>
        <w:jc w:val="both"/>
        <w:rPr>
          <w:rFonts w:ascii="Times New Roman" w:hAnsi="Times New Roman" w:cs="Times New Roman"/>
          <w:sz w:val="24"/>
          <w:szCs w:val="24"/>
        </w:rPr>
      </w:pPr>
    </w:p>
    <w:p w:rsidR="00E570FE" w:rsidRPr="00C70471" w:rsidRDefault="00E570FE" w:rsidP="00E570FE">
      <w:pPr>
        <w:spacing w:after="0" w:line="240" w:lineRule="atLeast"/>
        <w:jc w:val="both"/>
        <w:rPr>
          <w:rFonts w:ascii="Times New Roman" w:hAnsi="Times New Roman" w:cs="Times New Roman"/>
          <w:sz w:val="24"/>
          <w:szCs w:val="24"/>
        </w:rPr>
      </w:pPr>
      <w:r w:rsidRPr="001E0DB8">
        <w:rPr>
          <w:rFonts w:ascii="Times New Roman" w:hAnsi="Times New Roman" w:cs="Times New Roman"/>
          <w:sz w:val="24"/>
          <w:szCs w:val="24"/>
        </w:rPr>
        <w:t xml:space="preserve">Sono </w:t>
      </w:r>
      <w:r w:rsidRPr="00EA6E79">
        <w:rPr>
          <w:rFonts w:ascii="Times New Roman" w:hAnsi="Times New Roman" w:cs="Times New Roman"/>
          <w:b/>
          <w:sz w:val="24"/>
          <w:szCs w:val="24"/>
        </w:rPr>
        <w:t>fonti di energia secondarie</w:t>
      </w:r>
      <w:r>
        <w:rPr>
          <w:rFonts w:ascii="Times New Roman" w:hAnsi="Times New Roman" w:cs="Times New Roman"/>
          <w:b/>
          <w:sz w:val="24"/>
          <w:szCs w:val="24"/>
        </w:rPr>
        <w:t>,</w:t>
      </w:r>
      <w:r w:rsidRPr="001E0DB8">
        <w:rPr>
          <w:rFonts w:ascii="Times New Roman" w:hAnsi="Times New Roman" w:cs="Times New Roman"/>
          <w:sz w:val="24"/>
          <w:szCs w:val="24"/>
        </w:rPr>
        <w:t xml:space="preserve"> </w:t>
      </w:r>
      <w:r>
        <w:rPr>
          <w:rFonts w:ascii="Times New Roman" w:hAnsi="Times New Roman" w:cs="Times New Roman"/>
          <w:sz w:val="24"/>
          <w:szCs w:val="24"/>
        </w:rPr>
        <w:t xml:space="preserve">quelle che </w:t>
      </w:r>
      <w:r w:rsidRPr="00841DFC">
        <w:rPr>
          <w:rFonts w:ascii="Times New Roman" w:hAnsi="Times New Roman" w:cs="Times New Roman"/>
          <w:b/>
          <w:sz w:val="24"/>
          <w:szCs w:val="24"/>
        </w:rPr>
        <w:t>derivano dalla trasformazione delle fonti primarie</w:t>
      </w:r>
      <w:r>
        <w:rPr>
          <w:rFonts w:ascii="Times New Roman" w:hAnsi="Times New Roman" w:cs="Times New Roman"/>
          <w:b/>
          <w:sz w:val="24"/>
          <w:szCs w:val="24"/>
        </w:rPr>
        <w:t xml:space="preserve">, </w:t>
      </w:r>
      <w:r w:rsidRPr="00AC1C9B">
        <w:rPr>
          <w:rFonts w:ascii="Times New Roman" w:hAnsi="Times New Roman" w:cs="Times New Roman"/>
          <w:sz w:val="24"/>
          <w:szCs w:val="24"/>
        </w:rPr>
        <w:t>come</w:t>
      </w:r>
      <w:r>
        <w:rPr>
          <w:rFonts w:ascii="Times New Roman" w:hAnsi="Times New Roman" w:cs="Times New Roman"/>
          <w:b/>
          <w:sz w:val="24"/>
          <w:szCs w:val="24"/>
        </w:rPr>
        <w:t xml:space="preserve"> </w:t>
      </w:r>
      <w:r>
        <w:rPr>
          <w:rFonts w:ascii="Times New Roman" w:hAnsi="Times New Roman" w:cs="Times New Roman"/>
          <w:sz w:val="24"/>
          <w:szCs w:val="24"/>
        </w:rPr>
        <w:t xml:space="preserve">cioè </w:t>
      </w:r>
      <w:r w:rsidRPr="001E0DB8">
        <w:rPr>
          <w:rFonts w:ascii="Times New Roman" w:hAnsi="Times New Roman" w:cs="Times New Roman"/>
          <w:sz w:val="24"/>
          <w:szCs w:val="24"/>
        </w:rPr>
        <w:t xml:space="preserve">la benzina, che </w:t>
      </w:r>
      <w:r>
        <w:rPr>
          <w:rFonts w:ascii="Times New Roman" w:hAnsi="Times New Roman" w:cs="Times New Roman"/>
          <w:sz w:val="24"/>
          <w:szCs w:val="24"/>
        </w:rPr>
        <w:t xml:space="preserve">proviene </w:t>
      </w:r>
      <w:r w:rsidRPr="001E0DB8">
        <w:rPr>
          <w:rFonts w:ascii="Times New Roman" w:hAnsi="Times New Roman" w:cs="Times New Roman"/>
          <w:sz w:val="24"/>
          <w:szCs w:val="24"/>
        </w:rPr>
        <w:t>dal trattamento del petrolio grezzo e l'energia elettrica</w:t>
      </w:r>
      <w:r>
        <w:rPr>
          <w:rFonts w:ascii="Times New Roman" w:hAnsi="Times New Roman" w:cs="Times New Roman"/>
          <w:sz w:val="24"/>
          <w:szCs w:val="24"/>
        </w:rPr>
        <w:t>,</w:t>
      </w:r>
      <w:r w:rsidRPr="001E0DB8">
        <w:rPr>
          <w:rFonts w:ascii="Times New Roman" w:hAnsi="Times New Roman" w:cs="Times New Roman"/>
          <w:sz w:val="24"/>
          <w:szCs w:val="24"/>
        </w:rPr>
        <w:t xml:space="preserve"> ottenuta dalla conversione di energia meccanica (centrali idroelettriche, eoliche)</w:t>
      </w:r>
      <w:r>
        <w:rPr>
          <w:rFonts w:ascii="Times New Roman" w:hAnsi="Times New Roman" w:cs="Times New Roman"/>
          <w:sz w:val="24"/>
          <w:szCs w:val="24"/>
        </w:rPr>
        <w:t>,</w:t>
      </w:r>
      <w:r w:rsidRPr="001E0DB8">
        <w:rPr>
          <w:rFonts w:ascii="Times New Roman" w:hAnsi="Times New Roman" w:cs="Times New Roman"/>
          <w:sz w:val="24"/>
          <w:szCs w:val="24"/>
        </w:rPr>
        <w:t xml:space="preserve"> chimica (centrali</w:t>
      </w:r>
      <w:r>
        <w:rPr>
          <w:rFonts w:ascii="Times New Roman" w:hAnsi="Times New Roman" w:cs="Times New Roman"/>
          <w:sz w:val="24"/>
          <w:szCs w:val="24"/>
        </w:rPr>
        <w:t xml:space="preserve"> termoelettriche) o nucleare.</w:t>
      </w:r>
    </w:p>
    <w:p w:rsidR="00E570FE" w:rsidRPr="00C70471"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I tipi di energia sono </w:t>
      </w:r>
      <w:proofErr w:type="gramStart"/>
      <w:r>
        <w:rPr>
          <w:rFonts w:ascii="Times New Roman" w:hAnsi="Times New Roman" w:cs="Times New Roman"/>
          <w:sz w:val="24"/>
          <w:szCs w:val="24"/>
        </w:rPr>
        <w:t>quindi :</w:t>
      </w:r>
      <w:proofErr w:type="gramEnd"/>
      <w:r>
        <w:rPr>
          <w:rFonts w:ascii="Times New Roman" w:hAnsi="Times New Roman" w:cs="Times New Roman"/>
          <w:sz w:val="24"/>
          <w:szCs w:val="24"/>
        </w:rPr>
        <w:t xml:space="preserve"> nucleare, meccanica, eolica, chimica, termica, luminosa ed elettrica.</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L’energia elettrica </w:t>
      </w:r>
      <w:proofErr w:type="spellStart"/>
      <w:r>
        <w:rPr>
          <w:rFonts w:ascii="Times New Roman" w:hAnsi="Times New Roman" w:cs="Times New Roman"/>
          <w:sz w:val="24"/>
          <w:szCs w:val="24"/>
        </w:rPr>
        <w:t>é</w:t>
      </w:r>
      <w:proofErr w:type="spellEnd"/>
      <w:r>
        <w:rPr>
          <w:rFonts w:ascii="Times New Roman" w:hAnsi="Times New Roman" w:cs="Times New Roman"/>
          <w:sz w:val="24"/>
          <w:szCs w:val="24"/>
        </w:rPr>
        <w:t xml:space="preserve"> secondaria perché può derivare dal Sole, dal vento o dall’acqua, viene prodotta da centrali elettriche e può essere trasformata in altre forme di energia come quella luminosa, termica, meccanica. L’energia elettrica ha il vantaggio di essere facilmente trasportabile ed accumulabile in batterie.</w:t>
      </w:r>
    </w:p>
    <w:p w:rsidR="00E570FE" w:rsidRDefault="00E570FE" w:rsidP="00E570FE">
      <w:pPr>
        <w:spacing w:after="0" w:line="240" w:lineRule="atLeast"/>
        <w:jc w:val="both"/>
        <w:rPr>
          <w:rFonts w:ascii="Times New Roman" w:hAnsi="Times New Roman" w:cs="Times New Roman"/>
          <w:sz w:val="24"/>
          <w:szCs w:val="24"/>
        </w:rPr>
      </w:pPr>
    </w:p>
    <w:p w:rsidR="00E570FE" w:rsidRPr="00C70471"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Anche l’energia meccanica è secondaria perché è prodotta da macchine motrici.</w:t>
      </w:r>
    </w:p>
    <w:p w:rsidR="00E570FE" w:rsidRPr="00C70471" w:rsidRDefault="00E570FE" w:rsidP="00E570FE">
      <w:pPr>
        <w:spacing w:after="0" w:line="240" w:lineRule="atLeast"/>
        <w:jc w:val="both"/>
        <w:rPr>
          <w:rFonts w:ascii="Times New Roman" w:hAnsi="Times New Roman" w:cs="Times New Roman"/>
          <w:sz w:val="24"/>
          <w:szCs w:val="24"/>
        </w:rPr>
      </w:pPr>
    </w:p>
    <w:p w:rsidR="00E570FE" w:rsidRPr="00C70471"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2A90D69E" wp14:editId="1186374E">
            <wp:extent cx="6031230" cy="3803650"/>
            <wp:effectExtent l="0" t="0" r="7620" b="6350"/>
            <wp:docPr id="1116" name="Immagin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energie classificazione.jpg"/>
                    <pic:cNvPicPr/>
                  </pic:nvPicPr>
                  <pic:blipFill>
                    <a:blip r:embed="rId7">
                      <a:extLst>
                        <a:ext uri="{28A0092B-C50C-407E-A947-70E740481C1C}">
                          <a14:useLocalDpi xmlns:a14="http://schemas.microsoft.com/office/drawing/2010/main" val="0"/>
                        </a:ext>
                      </a:extLst>
                    </a:blip>
                    <a:stretch>
                      <a:fillRect/>
                    </a:stretch>
                  </pic:blipFill>
                  <pic:spPr>
                    <a:xfrm>
                      <a:off x="0" y="0"/>
                      <a:ext cx="6031230" cy="3803650"/>
                    </a:xfrm>
                    <a:prstGeom prst="rect">
                      <a:avLst/>
                    </a:prstGeom>
                  </pic:spPr>
                </pic:pic>
              </a:graphicData>
            </a:graphic>
          </wp:inline>
        </w:drawing>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L’uomo usa l’energia per le sue attività, come illuminare e riscaldare le case, far muovere i mezzi di trasporto, azionari macchinari per l’industria etc.</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Il Sole è la fonte primaria di energia ed investe tutta la Terra. Molti milioni di anni fa, grazie ai raggi solari crebbero sulla superficie terrestre tantissime piante ed animali, che furono seppelliti e lentamente formarono </w:t>
      </w:r>
      <w:r w:rsidRPr="0087279F">
        <w:rPr>
          <w:rFonts w:ascii="Times New Roman" w:hAnsi="Times New Roman" w:cs="Times New Roman"/>
          <w:b/>
          <w:sz w:val="24"/>
          <w:szCs w:val="24"/>
        </w:rPr>
        <w:t>carbone</w:t>
      </w:r>
      <w:r>
        <w:rPr>
          <w:rFonts w:ascii="Times New Roman" w:hAnsi="Times New Roman" w:cs="Times New Roman"/>
          <w:sz w:val="24"/>
          <w:szCs w:val="24"/>
        </w:rPr>
        <w:t xml:space="preserve">, </w:t>
      </w:r>
      <w:r w:rsidRPr="0087279F">
        <w:rPr>
          <w:rFonts w:ascii="Times New Roman" w:hAnsi="Times New Roman" w:cs="Times New Roman"/>
          <w:b/>
          <w:sz w:val="24"/>
          <w:szCs w:val="24"/>
        </w:rPr>
        <w:t>petrolio</w:t>
      </w:r>
      <w:r>
        <w:rPr>
          <w:rFonts w:ascii="Times New Roman" w:hAnsi="Times New Roman" w:cs="Times New Roman"/>
          <w:sz w:val="24"/>
          <w:szCs w:val="24"/>
        </w:rPr>
        <w:t xml:space="preserve"> e </w:t>
      </w:r>
      <w:proofErr w:type="gramStart"/>
      <w:r w:rsidRPr="0087279F">
        <w:rPr>
          <w:rFonts w:ascii="Times New Roman" w:hAnsi="Times New Roman" w:cs="Times New Roman"/>
          <w:b/>
          <w:sz w:val="24"/>
          <w:szCs w:val="24"/>
        </w:rPr>
        <w:t>gas</w:t>
      </w:r>
      <w:r>
        <w:rPr>
          <w:rFonts w:ascii="Times New Roman" w:hAnsi="Times New Roman" w:cs="Times New Roman"/>
          <w:sz w:val="24"/>
          <w:szCs w:val="24"/>
        </w:rPr>
        <w:t xml:space="preserve">  (</w:t>
      </w:r>
      <w:proofErr w:type="gramEnd"/>
      <w:r>
        <w:rPr>
          <w:rFonts w:ascii="Times New Roman" w:hAnsi="Times New Roman" w:cs="Times New Roman"/>
          <w:sz w:val="24"/>
          <w:szCs w:val="24"/>
        </w:rPr>
        <w:t>combustibili fossili), che oggi utilizziamo per produrre energia attraverso la combustione.</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La combustione è un fenomeno naturale </w:t>
      </w:r>
      <w:proofErr w:type="gramStart"/>
      <w:r>
        <w:rPr>
          <w:rFonts w:ascii="Times New Roman" w:hAnsi="Times New Roman" w:cs="Times New Roman"/>
          <w:sz w:val="24"/>
          <w:szCs w:val="24"/>
        </w:rPr>
        <w:t>chimico  non</w:t>
      </w:r>
      <w:proofErr w:type="gramEnd"/>
      <w:r>
        <w:rPr>
          <w:rFonts w:ascii="Times New Roman" w:hAnsi="Times New Roman" w:cs="Times New Roman"/>
          <w:sz w:val="24"/>
          <w:szCs w:val="24"/>
        </w:rPr>
        <w:t xml:space="preserve"> reversibile (vedere lezione 29), cioè bruciando il carbone, petrolio e gas produciamo energia e calore ma non è possibile fare il contrario.</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Ad esempio quando la legna brucia sviluppa energia </w:t>
      </w:r>
      <w:proofErr w:type="spellStart"/>
      <w:r>
        <w:rPr>
          <w:rFonts w:ascii="Times New Roman" w:hAnsi="Times New Roman" w:cs="Times New Roman"/>
          <w:sz w:val="24"/>
          <w:szCs w:val="24"/>
        </w:rPr>
        <w:t>calorifera</w:t>
      </w:r>
      <w:proofErr w:type="spellEnd"/>
      <w:r>
        <w:rPr>
          <w:rFonts w:ascii="Times New Roman" w:hAnsi="Times New Roman" w:cs="Times New Roman"/>
          <w:sz w:val="24"/>
          <w:szCs w:val="24"/>
        </w:rPr>
        <w:t>, ma, dopo un po’, la legna diventa cenere che non potrà ritornare legna.</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b/>
          <w:sz w:val="24"/>
          <w:szCs w:val="24"/>
        </w:rPr>
      </w:pPr>
      <w:r w:rsidRPr="00885750">
        <w:rPr>
          <w:rFonts w:ascii="Times New Roman" w:hAnsi="Times New Roman" w:cs="Times New Roman"/>
          <w:b/>
          <w:sz w:val="24"/>
          <w:szCs w:val="24"/>
        </w:rPr>
        <w:t>Le fonti non rinnovabili.</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Le principali fonti non rinnovabili </w:t>
      </w:r>
      <w:proofErr w:type="gramStart"/>
      <w:r>
        <w:rPr>
          <w:rFonts w:ascii="Times New Roman" w:hAnsi="Times New Roman" w:cs="Times New Roman"/>
          <w:sz w:val="24"/>
          <w:szCs w:val="24"/>
        </w:rPr>
        <w:t>sono :</w:t>
      </w:r>
      <w:proofErr w:type="gramEnd"/>
    </w:p>
    <w:p w:rsidR="00E570FE" w:rsidRDefault="00E570FE" w:rsidP="00E570FE">
      <w:pPr>
        <w:spacing w:after="0" w:line="240" w:lineRule="atLeast"/>
        <w:jc w:val="both"/>
        <w:rPr>
          <w:rFonts w:ascii="Times New Roman" w:hAnsi="Times New Roman" w:cs="Times New Roman"/>
          <w:sz w:val="24"/>
          <w:szCs w:val="24"/>
        </w:rPr>
      </w:pP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carbone, il petrolio, il gas metano,  chiamati anche combustibili fossili perché si sono formati nel sottosuolo dai resti di piante (carbone), o animali marini (petrolio e metano) in epoche preistoriche (tanti milioni di anni fa).</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Sono fonti non rinnovabili perché i tempi necessari per la loro creazione sono lunghissimi e l’uomo le usa in grade quantità, perciò sono destinati a finire tra non molti anni. </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Anche </w:t>
      </w:r>
      <w:proofErr w:type="gramStart"/>
      <w:r>
        <w:rPr>
          <w:rFonts w:ascii="Times New Roman" w:hAnsi="Times New Roman" w:cs="Times New Roman"/>
          <w:sz w:val="24"/>
          <w:szCs w:val="24"/>
        </w:rPr>
        <w:t>l’uranio ,</w:t>
      </w:r>
      <w:proofErr w:type="gramEnd"/>
      <w:r>
        <w:rPr>
          <w:rFonts w:ascii="Times New Roman" w:hAnsi="Times New Roman" w:cs="Times New Roman"/>
          <w:sz w:val="24"/>
          <w:szCs w:val="24"/>
        </w:rPr>
        <w:t xml:space="preserve"> metallo usato per produrre energia nucleare, è una fonte non rinnovabile.</w:t>
      </w:r>
    </w:p>
    <w:p w:rsidR="00E570FE" w:rsidRDefault="00E570FE" w:rsidP="00E570FE">
      <w:pPr>
        <w:spacing w:after="0" w:line="240" w:lineRule="atLeast"/>
        <w:jc w:val="both"/>
        <w:rPr>
          <w:rFonts w:ascii="Times New Roman" w:hAnsi="Times New Roman" w:cs="Times New Roman"/>
          <w:sz w:val="24"/>
          <w:szCs w:val="24"/>
        </w:rPr>
      </w:pPr>
      <w:r w:rsidRPr="000F16AE">
        <w:rPr>
          <w:rFonts w:ascii="Times New Roman" w:hAnsi="Times New Roman" w:cs="Times New Roman"/>
          <w:sz w:val="24"/>
          <w:szCs w:val="24"/>
        </w:rPr>
        <w:t>Tutte le fonti non rinnovabili sono inquinanti</w:t>
      </w:r>
      <w:r>
        <w:rPr>
          <w:rFonts w:ascii="Times New Roman" w:hAnsi="Times New Roman" w:cs="Times New Roman"/>
          <w:sz w:val="24"/>
          <w:szCs w:val="24"/>
        </w:rPr>
        <w:t xml:space="preserve"> poiché trasformano i </w:t>
      </w:r>
      <w:proofErr w:type="gramStart"/>
      <w:r>
        <w:rPr>
          <w:rFonts w:ascii="Times New Roman" w:hAnsi="Times New Roman" w:cs="Times New Roman"/>
          <w:sz w:val="24"/>
          <w:szCs w:val="24"/>
        </w:rPr>
        <w:t>reagenti  (</w:t>
      </w:r>
      <w:proofErr w:type="gramEnd"/>
      <w:r>
        <w:rPr>
          <w:rFonts w:ascii="Times New Roman" w:hAnsi="Times New Roman" w:cs="Times New Roman"/>
          <w:sz w:val="24"/>
          <w:szCs w:val="24"/>
        </w:rPr>
        <w:t>combustibili) in prodotti che si concentrano nei diversi ecosistemi alterando gli equilibri, un esempio :  la combustione fa aumentare la concentrazione di anidride carbonica nell’atmosfera, aumentando l’effetto serra e quindi il riscaldamento globale che favorisce lo scioglimento dei ghiacciai e, quindi, l’innalzamento del mare, le piogge acide ecc.</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Le centrali nucleari, dove si lavora l’uranio, producono rifiuti molto pericolosi perché radioattivi. I rifiuti radioattivi emanano onde elettromagnetiche per diverse centinaia di anni, onde che possono alterare la riproduzione delle cellule che formano gli organi vitali degli esseri viventi, </w:t>
      </w:r>
      <w:proofErr w:type="gramStart"/>
      <w:r>
        <w:rPr>
          <w:rFonts w:ascii="Times New Roman" w:hAnsi="Times New Roman" w:cs="Times New Roman"/>
          <w:sz w:val="24"/>
          <w:szCs w:val="24"/>
        </w:rPr>
        <w:t>causandone  la</w:t>
      </w:r>
      <w:proofErr w:type="gramEnd"/>
      <w:r>
        <w:rPr>
          <w:rFonts w:ascii="Times New Roman" w:hAnsi="Times New Roman" w:cs="Times New Roman"/>
          <w:sz w:val="24"/>
          <w:szCs w:val="24"/>
        </w:rPr>
        <w:t xml:space="preserve"> morte e compromettendo la vita sulla Terra.</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Negli ultimi anni il metano viene utilizzato di più soprattutto per riscaldare le case, ed è meno inquinante del carbone e del petrolio. </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sidRPr="00885750">
        <w:rPr>
          <w:rFonts w:ascii="Times New Roman" w:hAnsi="Times New Roman" w:cs="Times New Roman"/>
          <w:b/>
          <w:sz w:val="24"/>
          <w:szCs w:val="24"/>
        </w:rPr>
        <w:t>Le fonti rinnovabili</w:t>
      </w:r>
      <w:r>
        <w:rPr>
          <w:rFonts w:ascii="Times New Roman" w:hAnsi="Times New Roman" w:cs="Times New Roman"/>
          <w:sz w:val="24"/>
          <w:szCs w:val="24"/>
        </w:rPr>
        <w:t xml:space="preserve"> </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La fonti rinnovabili sono sempre disponibili, si trovano in quantità illimitata e producono energia </w:t>
      </w:r>
      <w:proofErr w:type="gramStart"/>
      <w:r>
        <w:rPr>
          <w:rFonts w:ascii="Times New Roman" w:hAnsi="Times New Roman" w:cs="Times New Roman"/>
          <w:sz w:val="24"/>
          <w:szCs w:val="24"/>
        </w:rPr>
        <w:t>elettrica .</w:t>
      </w:r>
      <w:proofErr w:type="gramEnd"/>
      <w:r>
        <w:rPr>
          <w:rFonts w:ascii="Times New Roman" w:hAnsi="Times New Roman" w:cs="Times New Roman"/>
          <w:sz w:val="24"/>
          <w:szCs w:val="24"/>
        </w:rPr>
        <w:t xml:space="preserve"> Esse </w:t>
      </w:r>
      <w:proofErr w:type="gramStart"/>
      <w:r>
        <w:rPr>
          <w:rFonts w:ascii="Times New Roman" w:hAnsi="Times New Roman" w:cs="Times New Roman"/>
          <w:sz w:val="24"/>
          <w:szCs w:val="24"/>
        </w:rPr>
        <w:t>sono :</w:t>
      </w:r>
      <w:proofErr w:type="gramEnd"/>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pStyle w:val="Paragrafoelenco"/>
        <w:numPr>
          <w:ilvl w:val="0"/>
          <w:numId w:val="2"/>
        </w:numPr>
        <w:spacing w:after="0" w:line="240" w:lineRule="atLeast"/>
        <w:ind w:hanging="786"/>
        <w:jc w:val="both"/>
        <w:rPr>
          <w:rFonts w:ascii="Times New Roman" w:hAnsi="Times New Roman" w:cs="Times New Roman"/>
          <w:sz w:val="24"/>
          <w:szCs w:val="24"/>
        </w:rPr>
      </w:pPr>
      <w:r>
        <w:rPr>
          <w:rFonts w:ascii="Times New Roman" w:hAnsi="Times New Roman" w:cs="Times New Roman"/>
          <w:sz w:val="24"/>
          <w:szCs w:val="24"/>
        </w:rPr>
        <w:t xml:space="preserve">Energia solare (l’irraggiamento solare viene trasformato dai pannelli in energia elettrica) </w:t>
      </w:r>
    </w:p>
    <w:p w:rsidR="00E570FE" w:rsidRDefault="00E570FE" w:rsidP="00E570FE">
      <w:pPr>
        <w:pStyle w:val="Paragrafoelenco"/>
        <w:numPr>
          <w:ilvl w:val="0"/>
          <w:numId w:val="2"/>
        </w:numPr>
        <w:spacing w:after="0" w:line="240" w:lineRule="atLeast"/>
        <w:ind w:hanging="786"/>
        <w:jc w:val="both"/>
        <w:rPr>
          <w:rFonts w:ascii="Times New Roman" w:hAnsi="Times New Roman" w:cs="Times New Roman"/>
          <w:sz w:val="24"/>
          <w:szCs w:val="24"/>
        </w:rPr>
      </w:pPr>
      <w:r>
        <w:rPr>
          <w:rFonts w:ascii="Times New Roman" w:hAnsi="Times New Roman" w:cs="Times New Roman"/>
          <w:sz w:val="24"/>
          <w:szCs w:val="24"/>
        </w:rPr>
        <w:t>Energia eolica (il vento muove le pale che trasformano l’energia meccanica in energia elettrica)</w:t>
      </w:r>
    </w:p>
    <w:p w:rsidR="00E570FE" w:rsidRDefault="00E570FE" w:rsidP="00E570FE">
      <w:pPr>
        <w:pStyle w:val="Paragrafoelenco"/>
        <w:numPr>
          <w:ilvl w:val="0"/>
          <w:numId w:val="2"/>
        </w:numPr>
        <w:spacing w:after="0" w:line="240" w:lineRule="atLeast"/>
        <w:ind w:hanging="786"/>
        <w:jc w:val="both"/>
        <w:rPr>
          <w:rFonts w:ascii="Times New Roman" w:hAnsi="Times New Roman" w:cs="Times New Roman"/>
          <w:sz w:val="24"/>
          <w:szCs w:val="24"/>
        </w:rPr>
      </w:pPr>
      <w:r>
        <w:rPr>
          <w:rFonts w:ascii="Times New Roman" w:hAnsi="Times New Roman" w:cs="Times New Roman"/>
          <w:sz w:val="24"/>
          <w:szCs w:val="24"/>
        </w:rPr>
        <w:t>Energia idrica (l’acqua muove le pale che trasformano l’energia meccanica in energia elettrica)</w:t>
      </w:r>
    </w:p>
    <w:p w:rsidR="00E570FE" w:rsidRDefault="00E570FE" w:rsidP="00E570FE">
      <w:pPr>
        <w:pStyle w:val="Paragrafoelenco"/>
        <w:numPr>
          <w:ilvl w:val="0"/>
          <w:numId w:val="2"/>
        </w:numPr>
        <w:spacing w:after="0" w:line="240" w:lineRule="atLeast"/>
        <w:ind w:hanging="786"/>
        <w:jc w:val="both"/>
        <w:rPr>
          <w:rFonts w:ascii="Times New Roman" w:hAnsi="Times New Roman" w:cs="Times New Roman"/>
          <w:sz w:val="24"/>
          <w:szCs w:val="24"/>
        </w:rPr>
      </w:pPr>
      <w:r>
        <w:rPr>
          <w:rFonts w:ascii="Times New Roman" w:hAnsi="Times New Roman" w:cs="Times New Roman"/>
          <w:sz w:val="24"/>
          <w:szCs w:val="24"/>
        </w:rPr>
        <w:t xml:space="preserve">Energia geotermica (per la presenza di vulcani le acque sotterranee si riscaldano, l’acqua diventa vapore che muove le turbine che a loro volta producono energia elettrica. </w:t>
      </w:r>
    </w:p>
    <w:p w:rsidR="00E570FE" w:rsidRPr="00B17D0E" w:rsidRDefault="00E570FE" w:rsidP="00E570FE">
      <w:pPr>
        <w:spacing w:after="0" w:line="240" w:lineRule="atLeast"/>
        <w:jc w:val="both"/>
        <w:rPr>
          <w:rFonts w:ascii="Times New Roman" w:hAnsi="Times New Roman" w:cs="Times New Roman"/>
          <w:sz w:val="16"/>
          <w:szCs w:val="16"/>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Concludendo, possiamo dire che la materia è formata da miliardi di miliardi di atomi, gli atomi sono energia. L’energia serve per vivere. L’energia si trasforma in altre forme di energia. Quando questa energia deriva da combustione la materia, trasformandosi può alterare gli equilibri degli ecosistemi e, quindi, produrre inquinamento. Diversamente quando l’energia non deriva da combustione (energia rinnovabile o alternativa). </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Su questa fondamentale valutazione si fonda la </w:t>
      </w:r>
      <w:r w:rsidRPr="00944720">
        <w:rPr>
          <w:rFonts w:ascii="Times New Roman" w:hAnsi="Times New Roman" w:cs="Times New Roman"/>
          <w:b/>
          <w:sz w:val="24"/>
          <w:szCs w:val="24"/>
          <w:u w:val="single"/>
        </w:rPr>
        <w:t>TRANSIZIONE ENERGETICA</w:t>
      </w:r>
      <w:r>
        <w:rPr>
          <w:rFonts w:ascii="Times New Roman" w:hAnsi="Times New Roman" w:cs="Times New Roman"/>
          <w:sz w:val="24"/>
          <w:szCs w:val="24"/>
        </w:rPr>
        <w:t>.</w:t>
      </w:r>
    </w:p>
    <w:p w:rsidR="00E570FE" w:rsidRDefault="00E570FE" w:rsidP="00E570FE">
      <w:pPr>
        <w:spacing w:after="0" w:line="240" w:lineRule="atLeast"/>
        <w:jc w:val="both"/>
        <w:rPr>
          <w:rFonts w:ascii="Times New Roman" w:hAnsi="Times New Roman" w:cs="Times New Roman"/>
          <w:sz w:val="24"/>
          <w:szCs w:val="24"/>
        </w:rPr>
      </w:pPr>
    </w:p>
    <w:p w:rsidR="00E570FE" w:rsidRPr="00C70471" w:rsidRDefault="00E570FE" w:rsidP="00E570FE">
      <w:pPr>
        <w:spacing w:after="0" w:line="240" w:lineRule="atLeast"/>
        <w:jc w:val="both"/>
        <w:rPr>
          <w:rFonts w:ascii="Times New Roman" w:hAnsi="Times New Roman" w:cs="Times New Roman"/>
          <w:sz w:val="24"/>
          <w:szCs w:val="24"/>
        </w:rPr>
      </w:pPr>
    </w:p>
    <w:p w:rsidR="00E570FE" w:rsidRPr="00AC3A9A" w:rsidRDefault="00E570FE" w:rsidP="00E570FE">
      <w:pPr>
        <w:spacing w:after="0" w:line="240" w:lineRule="atLeast"/>
        <w:jc w:val="both"/>
        <w:rPr>
          <w:rFonts w:ascii="Times New Roman" w:hAnsi="Times New Roman" w:cs="Times New Roman"/>
          <w:b/>
          <w:sz w:val="24"/>
          <w:szCs w:val="24"/>
        </w:rPr>
      </w:pPr>
      <w:r w:rsidRPr="00AC3A9A">
        <w:rPr>
          <w:rFonts w:ascii="Times New Roman" w:hAnsi="Times New Roman" w:cs="Times New Roman"/>
          <w:b/>
          <w:sz w:val="24"/>
          <w:szCs w:val="24"/>
        </w:rPr>
        <w:t>2.2</w:t>
      </w:r>
      <w:r w:rsidRPr="00AC3A9A">
        <w:rPr>
          <w:rFonts w:ascii="Times New Roman" w:hAnsi="Times New Roman" w:cs="Times New Roman"/>
          <w:b/>
          <w:sz w:val="24"/>
          <w:szCs w:val="24"/>
        </w:rPr>
        <w:tab/>
        <w:t>Il bilancio energetico nazionale (Italia) e prospettive future.</w:t>
      </w:r>
    </w:p>
    <w:p w:rsidR="00E570FE" w:rsidRPr="00922EA6" w:rsidRDefault="00E570FE" w:rsidP="00E570FE">
      <w:pPr>
        <w:spacing w:after="0" w:line="240" w:lineRule="atLeast"/>
        <w:jc w:val="both"/>
        <w:rPr>
          <w:rFonts w:cstheme="minorHAnsi"/>
          <w:sz w:val="16"/>
          <w:szCs w:val="16"/>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Nel capitolo precedente abbiamo visto che senza energia non è possibile la vita di una nazione, in </w:t>
      </w:r>
      <w:proofErr w:type="gramStart"/>
      <w:r>
        <w:rPr>
          <w:rFonts w:ascii="Times New Roman" w:hAnsi="Times New Roman" w:cs="Times New Roman"/>
          <w:sz w:val="24"/>
          <w:szCs w:val="24"/>
        </w:rPr>
        <w:t>quanto  non</w:t>
      </w:r>
      <w:proofErr w:type="gramEnd"/>
      <w:r>
        <w:rPr>
          <w:rFonts w:ascii="Times New Roman" w:hAnsi="Times New Roman" w:cs="Times New Roman"/>
          <w:sz w:val="24"/>
          <w:szCs w:val="24"/>
        </w:rPr>
        <w:t xml:space="preserve"> funzionerebbero i trasporti, le industrie, non si potrebbe riscaldare ed illuminare le abitazioni, né usare gli elettrodomestici, etc.  In Italia la fonte principale di questa energia è il gas che serve a far funzionare la maggior parte delle centrali elettriche (circa 48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che distribuiscono </w:t>
      </w:r>
      <w:proofErr w:type="spellStart"/>
      <w:r>
        <w:rPr>
          <w:rFonts w:ascii="Times New Roman" w:hAnsi="Times New Roman" w:cs="Times New Roman"/>
          <w:sz w:val="24"/>
          <w:szCs w:val="24"/>
        </w:rPr>
        <w:t>energila</w:t>
      </w:r>
      <w:proofErr w:type="spellEnd"/>
      <w:r>
        <w:rPr>
          <w:rFonts w:ascii="Times New Roman" w:hAnsi="Times New Roman" w:cs="Times New Roman"/>
          <w:sz w:val="24"/>
          <w:szCs w:val="24"/>
        </w:rPr>
        <w:t xml:space="preserve"> elettrica. Altre centrali elettriche (circa 7</w:t>
      </w:r>
      <w:proofErr w:type="gramStart"/>
      <w:r>
        <w:rPr>
          <w:rFonts w:ascii="Times New Roman" w:hAnsi="Times New Roman" w:cs="Times New Roman"/>
          <w:sz w:val="24"/>
          <w:szCs w:val="24"/>
        </w:rPr>
        <w:t>)  funzionano</w:t>
      </w:r>
      <w:proofErr w:type="gramEnd"/>
      <w:r>
        <w:rPr>
          <w:rFonts w:ascii="Times New Roman" w:hAnsi="Times New Roman" w:cs="Times New Roman"/>
          <w:sz w:val="24"/>
          <w:szCs w:val="24"/>
        </w:rPr>
        <w:t xml:space="preserve"> a carbone e 12 a combustibile (centrali termoelettriche). Il 38% del gas importato in Italia proviene dalla Russia come si vede dal diagramma a torta mentre solo il 4,4 % è prodotto in Italia.</w:t>
      </w:r>
    </w:p>
    <w:p w:rsidR="00E570FE" w:rsidRDefault="00E570FE" w:rsidP="00E570FE">
      <w:pPr>
        <w:spacing w:after="0" w:line="240" w:lineRule="atLeast"/>
        <w:jc w:val="both"/>
        <w:rPr>
          <w:rFonts w:ascii="Times New Roman" w:hAnsi="Times New Roman" w:cs="Times New Roman"/>
          <w:sz w:val="24"/>
          <w:szCs w:val="24"/>
        </w:rPr>
      </w:pPr>
      <w:r>
        <w:rPr>
          <w:noProof/>
          <w:lang w:eastAsia="it-IT"/>
        </w:rPr>
        <w:drawing>
          <wp:inline distT="0" distB="0" distL="0" distR="0" wp14:anchorId="65045EE2" wp14:editId="73B9031A">
            <wp:extent cx="2749550" cy="1903718"/>
            <wp:effectExtent l="0" t="0" r="0" b="1905"/>
            <wp:docPr id="870" name="Immagine 870" descr="Le vie del Gas naturale in Italia: il metano Russo e i principali gasdotti  per l'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vie del Gas naturale in Italia: il metano Russo e i principali gasdotti  per l'im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357" cy="1916047"/>
                    </a:xfrm>
                    <a:prstGeom prst="rect">
                      <a:avLst/>
                    </a:prstGeom>
                    <a:noFill/>
                    <a:ln>
                      <a:noFill/>
                    </a:ln>
                  </pic:spPr>
                </pic:pic>
              </a:graphicData>
            </a:graphic>
          </wp:inline>
        </w:drawing>
      </w:r>
      <w:r w:rsidRPr="009D25FE">
        <w:rPr>
          <w:noProof/>
          <w:lang w:eastAsia="it-IT"/>
        </w:rPr>
        <w:t xml:space="preserve"> </w:t>
      </w:r>
      <w:r>
        <w:rPr>
          <w:noProof/>
          <w:lang w:eastAsia="it-IT"/>
        </w:rPr>
        <w:t xml:space="preserve">    </w:t>
      </w:r>
      <w:r>
        <w:rPr>
          <w:noProof/>
          <w:lang w:eastAsia="it-IT"/>
        </w:rPr>
        <w:drawing>
          <wp:inline distT="0" distB="0" distL="0" distR="0" wp14:anchorId="1BB8F814" wp14:editId="2211E604">
            <wp:extent cx="3098800" cy="2057378"/>
            <wp:effectExtent l="0" t="0" r="6350" b="635"/>
            <wp:docPr id="1177" name="Immagine 1177" descr="https://www.adnkronos.com/resources/0240-1118d1197eeb-a5f4e3363b56-1000/vie_gas_i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dnkronos.com/resources/0240-1118d1197eeb-a5f4e3363b56-1000/vie_gas_ital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781" cy="2069980"/>
                    </a:xfrm>
                    <a:prstGeom prst="rect">
                      <a:avLst/>
                    </a:prstGeom>
                    <a:noFill/>
                    <a:ln>
                      <a:noFill/>
                    </a:ln>
                  </pic:spPr>
                </pic:pic>
              </a:graphicData>
            </a:graphic>
          </wp:inline>
        </w:drawing>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Per essere meno dipendenti dagli altri paesi e per diminuire l’inquinamento atmosferico, s’incentiva il risparmio energetico, finanziando con il 110 % delle spese, interventi </w:t>
      </w:r>
      <w:proofErr w:type="gramStart"/>
      <w:r>
        <w:rPr>
          <w:rFonts w:ascii="Times New Roman" w:hAnsi="Times New Roman" w:cs="Times New Roman"/>
          <w:sz w:val="24"/>
          <w:szCs w:val="24"/>
        </w:rPr>
        <w:t>di  ristrutturazioni</w:t>
      </w:r>
      <w:proofErr w:type="gramEnd"/>
      <w:r>
        <w:rPr>
          <w:rFonts w:ascii="Times New Roman" w:hAnsi="Times New Roman" w:cs="Times New Roman"/>
          <w:sz w:val="24"/>
          <w:szCs w:val="24"/>
        </w:rPr>
        <w:t xml:space="preserve"> di case e condomini con la realizzazione di coibentazioni termiche, sostituzione di caldaie ed infissi, installazione di pannelli solari ed acquisto di elettrodomestici a basso consumo energetico.</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Questi interventi però, per essere efficaci, devono essere realizzati su molte case, cioè in larga scala, e per questo occorre molto tempo e tanta energia per produrre e </w:t>
      </w:r>
      <w:proofErr w:type="gramStart"/>
      <w:r>
        <w:rPr>
          <w:rFonts w:ascii="Times New Roman" w:hAnsi="Times New Roman" w:cs="Times New Roman"/>
          <w:sz w:val="24"/>
          <w:szCs w:val="24"/>
        </w:rPr>
        <w:t>trasportare :</w:t>
      </w:r>
      <w:proofErr w:type="gramEnd"/>
      <w:r>
        <w:rPr>
          <w:rFonts w:ascii="Times New Roman" w:hAnsi="Times New Roman" w:cs="Times New Roman"/>
          <w:sz w:val="24"/>
          <w:szCs w:val="24"/>
        </w:rPr>
        <w:t xml:space="preserve"> i pannelli coibentanti, i pannelli solari, le nuove caldaie ed infissi, i nuovi elettrodomestici etc.</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Questo è uno dei motivi per cui il Ministero dell’Ambiente ha cambiato nome, ora </w:t>
      </w:r>
      <w:proofErr w:type="spellStart"/>
      <w:r>
        <w:rPr>
          <w:rFonts w:ascii="Times New Roman" w:hAnsi="Times New Roman" w:cs="Times New Roman"/>
          <w:sz w:val="24"/>
          <w:szCs w:val="24"/>
        </w:rPr>
        <w:t>é</w:t>
      </w:r>
      <w:proofErr w:type="spellEnd"/>
      <w:r>
        <w:rPr>
          <w:rFonts w:ascii="Times New Roman" w:hAnsi="Times New Roman" w:cs="Times New Roman"/>
          <w:sz w:val="24"/>
          <w:szCs w:val="24"/>
        </w:rPr>
        <w:t xml:space="preserve"> il M.I.T.E cioè Ministero della Transizione Ecologica. Nel 2020 in Italia il 66 % dell’elettricità è stata prodotta da centrali termoelettriche, che sono state alimentate per il 17,6 % dall’idroelettrico, </w:t>
      </w:r>
      <w:proofErr w:type="gramStart"/>
      <w:r>
        <w:rPr>
          <w:rFonts w:ascii="Times New Roman" w:hAnsi="Times New Roman" w:cs="Times New Roman"/>
          <w:sz w:val="24"/>
          <w:szCs w:val="24"/>
        </w:rPr>
        <w:t>l’ 8</w:t>
      </w:r>
      <w:proofErr w:type="gramEnd"/>
      <w:r>
        <w:rPr>
          <w:rFonts w:ascii="Times New Roman" w:hAnsi="Times New Roman" w:cs="Times New Roman"/>
          <w:sz w:val="24"/>
          <w:szCs w:val="24"/>
        </w:rPr>
        <w:t xml:space="preserve">,9 % dal fotovoltaico, il 6,7% dall’eolico, mentre il restante dal gas ! Si </w:t>
      </w:r>
      <w:proofErr w:type="spellStart"/>
      <w:r>
        <w:rPr>
          <w:rFonts w:ascii="Times New Roman" w:hAnsi="Times New Roman" w:cs="Times New Roman"/>
          <w:sz w:val="24"/>
          <w:szCs w:val="24"/>
        </w:rPr>
        <w:t>commprende</w:t>
      </w:r>
      <w:proofErr w:type="spellEnd"/>
      <w:r>
        <w:rPr>
          <w:rFonts w:ascii="Times New Roman" w:hAnsi="Times New Roman" w:cs="Times New Roman"/>
          <w:sz w:val="24"/>
          <w:szCs w:val="24"/>
        </w:rPr>
        <w:t xml:space="preserve"> quindi la grande dipendenza che abbiamo dal gas, quindi se abbiamo poco gas, possiamo generare poca energia elettrica.</w:t>
      </w:r>
    </w:p>
    <w:p w:rsidR="00E570FE" w:rsidRPr="00411DCD" w:rsidRDefault="00E570FE" w:rsidP="00E570FE">
      <w:pPr>
        <w:spacing w:after="0" w:line="240" w:lineRule="atLeast"/>
        <w:jc w:val="both"/>
        <w:rPr>
          <w:rFonts w:ascii="Times New Roman" w:hAnsi="Times New Roman" w:cs="Times New Roman"/>
          <w:sz w:val="16"/>
          <w:szCs w:val="16"/>
        </w:rPr>
      </w:pP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Quando succede </w:t>
      </w:r>
      <w:proofErr w:type="gramStart"/>
      <w:r>
        <w:rPr>
          <w:rFonts w:ascii="Times New Roman" w:hAnsi="Times New Roman" w:cs="Times New Roman"/>
          <w:sz w:val="24"/>
          <w:szCs w:val="24"/>
        </w:rPr>
        <w:t>però  un</w:t>
      </w:r>
      <w:proofErr w:type="gramEnd"/>
      <w:r>
        <w:rPr>
          <w:rFonts w:ascii="Times New Roman" w:hAnsi="Times New Roman" w:cs="Times New Roman"/>
          <w:sz w:val="24"/>
          <w:szCs w:val="24"/>
        </w:rPr>
        <w:t xml:space="preserve"> evento calamitoso improvviso, come ad esempio la guerra tra Ucraina e Russia, che mette in serio pericolo l’approvvigionamento del gas allora il Governo, per tamponare l’urgenza energetica in attesa che si incrementino le fonti alternative, prende provvedimenti che attuano diverse soluzioni tra cui:</w:t>
      </w:r>
    </w:p>
    <w:p w:rsidR="00E570FE" w:rsidRPr="00411DCD" w:rsidRDefault="00E570FE" w:rsidP="00E570FE">
      <w:pPr>
        <w:spacing w:after="0" w:line="240" w:lineRule="atLeast"/>
        <w:jc w:val="both"/>
        <w:rPr>
          <w:rFonts w:ascii="Times New Roman" w:hAnsi="Times New Roman" w:cs="Times New Roman"/>
          <w:sz w:val="16"/>
          <w:szCs w:val="16"/>
        </w:rPr>
      </w:pPr>
    </w:p>
    <w:p w:rsidR="00E570FE" w:rsidRPr="00AC3A9A" w:rsidRDefault="00E570FE" w:rsidP="00E570FE">
      <w:pPr>
        <w:pStyle w:val="Paragrafoelenco"/>
        <w:numPr>
          <w:ilvl w:val="0"/>
          <w:numId w:val="3"/>
        </w:numPr>
        <w:spacing w:after="0" w:line="240" w:lineRule="atLeast"/>
        <w:ind w:left="284" w:hanging="284"/>
        <w:jc w:val="both"/>
        <w:rPr>
          <w:rFonts w:ascii="Times New Roman" w:hAnsi="Times New Roman" w:cs="Times New Roman"/>
          <w:sz w:val="24"/>
          <w:szCs w:val="24"/>
        </w:rPr>
      </w:pPr>
      <w:proofErr w:type="gramStart"/>
      <w:r w:rsidRPr="00AC3A9A">
        <w:rPr>
          <w:rFonts w:ascii="Times New Roman" w:hAnsi="Times New Roman" w:cs="Times New Roman"/>
          <w:sz w:val="24"/>
          <w:szCs w:val="24"/>
        </w:rPr>
        <w:t>il</w:t>
      </w:r>
      <w:proofErr w:type="gramEnd"/>
      <w:r w:rsidRPr="00AC3A9A">
        <w:rPr>
          <w:rFonts w:ascii="Times New Roman" w:hAnsi="Times New Roman" w:cs="Times New Roman"/>
          <w:sz w:val="24"/>
          <w:szCs w:val="24"/>
        </w:rPr>
        <w:t xml:space="preserve"> </w:t>
      </w:r>
      <w:r w:rsidRPr="00AC3A9A">
        <w:rPr>
          <w:rFonts w:ascii="Times New Roman" w:hAnsi="Times New Roman" w:cs="Times New Roman"/>
          <w:b/>
          <w:sz w:val="24"/>
          <w:szCs w:val="24"/>
        </w:rPr>
        <w:t>razionamento energetico</w:t>
      </w:r>
      <w:r w:rsidRPr="00AC3A9A">
        <w:rPr>
          <w:rFonts w:ascii="Times New Roman" w:hAnsi="Times New Roman" w:cs="Times New Roman"/>
          <w:sz w:val="24"/>
          <w:szCs w:val="24"/>
        </w:rPr>
        <w:t xml:space="preserve"> (riduzione del suo consumo)</w:t>
      </w:r>
    </w:p>
    <w:p w:rsidR="00E570FE" w:rsidRPr="00AC3A9A" w:rsidRDefault="00E570FE" w:rsidP="00E570FE">
      <w:pPr>
        <w:pStyle w:val="Paragrafoelenco"/>
        <w:numPr>
          <w:ilvl w:val="0"/>
          <w:numId w:val="3"/>
        </w:numPr>
        <w:spacing w:after="0" w:line="240" w:lineRule="atLeast"/>
        <w:ind w:left="284" w:hanging="284"/>
        <w:jc w:val="both"/>
        <w:rPr>
          <w:rFonts w:ascii="Times New Roman" w:hAnsi="Times New Roman" w:cs="Times New Roman"/>
          <w:sz w:val="24"/>
          <w:szCs w:val="24"/>
        </w:rPr>
      </w:pPr>
      <w:proofErr w:type="gramStart"/>
      <w:r w:rsidRPr="00AC3A9A">
        <w:rPr>
          <w:rFonts w:ascii="Times New Roman" w:hAnsi="Times New Roman" w:cs="Times New Roman"/>
          <w:b/>
          <w:sz w:val="24"/>
          <w:szCs w:val="24"/>
        </w:rPr>
        <w:t>l’incremento</w:t>
      </w:r>
      <w:proofErr w:type="gramEnd"/>
      <w:r w:rsidRPr="00AC3A9A">
        <w:rPr>
          <w:rFonts w:ascii="Times New Roman" w:hAnsi="Times New Roman" w:cs="Times New Roman"/>
          <w:b/>
          <w:sz w:val="24"/>
          <w:szCs w:val="24"/>
        </w:rPr>
        <w:t xml:space="preserve"> d’importazione </w:t>
      </w:r>
      <w:r>
        <w:rPr>
          <w:rFonts w:ascii="Times New Roman" w:hAnsi="Times New Roman" w:cs="Times New Roman"/>
          <w:b/>
          <w:sz w:val="24"/>
          <w:szCs w:val="24"/>
        </w:rPr>
        <w:t xml:space="preserve">del gas di condotta </w:t>
      </w:r>
      <w:r w:rsidRPr="00411DCD">
        <w:rPr>
          <w:rFonts w:ascii="Times New Roman" w:hAnsi="Times New Roman" w:cs="Times New Roman"/>
          <w:sz w:val="24"/>
          <w:szCs w:val="24"/>
        </w:rPr>
        <w:t>proveniente</w:t>
      </w:r>
      <w:r w:rsidRPr="00AC3A9A">
        <w:rPr>
          <w:rFonts w:ascii="Times New Roman" w:hAnsi="Times New Roman" w:cs="Times New Roman"/>
          <w:sz w:val="24"/>
          <w:szCs w:val="24"/>
        </w:rPr>
        <w:t xml:space="preserve"> dalla Libia, </w:t>
      </w:r>
      <w:proofErr w:type="spellStart"/>
      <w:r w:rsidRPr="00AC3A9A">
        <w:rPr>
          <w:rFonts w:ascii="Times New Roman" w:hAnsi="Times New Roman" w:cs="Times New Roman"/>
          <w:sz w:val="24"/>
          <w:szCs w:val="24"/>
        </w:rPr>
        <w:t>Arzebaigian</w:t>
      </w:r>
      <w:proofErr w:type="spellEnd"/>
      <w:r w:rsidRPr="00AC3A9A">
        <w:rPr>
          <w:rFonts w:ascii="Times New Roman" w:hAnsi="Times New Roman" w:cs="Times New Roman"/>
          <w:sz w:val="24"/>
          <w:szCs w:val="24"/>
        </w:rPr>
        <w:t>, Algeria</w:t>
      </w:r>
    </w:p>
    <w:p w:rsidR="00E570FE" w:rsidRPr="00AC3A9A" w:rsidRDefault="00E570FE" w:rsidP="00E570FE">
      <w:pPr>
        <w:pStyle w:val="Paragrafoelenco"/>
        <w:numPr>
          <w:ilvl w:val="0"/>
          <w:numId w:val="3"/>
        </w:numPr>
        <w:spacing w:after="0" w:line="240" w:lineRule="atLeast"/>
        <w:ind w:left="284" w:hanging="284"/>
        <w:jc w:val="both"/>
        <w:rPr>
          <w:rFonts w:ascii="Times New Roman" w:hAnsi="Times New Roman" w:cs="Times New Roman"/>
          <w:sz w:val="24"/>
          <w:szCs w:val="24"/>
        </w:rPr>
      </w:pPr>
      <w:proofErr w:type="gramStart"/>
      <w:r w:rsidRPr="00AC3A9A">
        <w:rPr>
          <w:rFonts w:ascii="Times New Roman" w:hAnsi="Times New Roman" w:cs="Times New Roman"/>
          <w:b/>
          <w:sz w:val="24"/>
          <w:szCs w:val="24"/>
        </w:rPr>
        <w:t>l’incremento</w:t>
      </w:r>
      <w:proofErr w:type="gramEnd"/>
      <w:r w:rsidRPr="00AC3A9A">
        <w:rPr>
          <w:rFonts w:ascii="Times New Roman" w:hAnsi="Times New Roman" w:cs="Times New Roman"/>
          <w:b/>
          <w:sz w:val="24"/>
          <w:szCs w:val="24"/>
        </w:rPr>
        <w:t xml:space="preserve"> dell’importazione di gas liquido</w:t>
      </w:r>
      <w:r w:rsidRPr="00AC3A9A">
        <w:rPr>
          <w:rFonts w:ascii="Times New Roman" w:hAnsi="Times New Roman" w:cs="Times New Roman"/>
          <w:sz w:val="24"/>
          <w:szCs w:val="24"/>
        </w:rPr>
        <w:t xml:space="preserve"> (GNL) da altre nazioni</w:t>
      </w:r>
      <w:r>
        <w:rPr>
          <w:rFonts w:ascii="Times New Roman" w:hAnsi="Times New Roman" w:cs="Times New Roman"/>
          <w:sz w:val="24"/>
          <w:szCs w:val="24"/>
        </w:rPr>
        <w:t>,</w:t>
      </w:r>
      <w:r w:rsidRPr="00AC3A9A">
        <w:rPr>
          <w:rFonts w:ascii="Times New Roman" w:hAnsi="Times New Roman" w:cs="Times New Roman"/>
          <w:sz w:val="24"/>
          <w:szCs w:val="24"/>
        </w:rPr>
        <w:t xml:space="preserve"> </w:t>
      </w:r>
      <w:r>
        <w:rPr>
          <w:rFonts w:ascii="Times New Roman" w:hAnsi="Times New Roman" w:cs="Times New Roman"/>
          <w:sz w:val="24"/>
          <w:szCs w:val="24"/>
        </w:rPr>
        <w:t xml:space="preserve">attraversando il </w:t>
      </w:r>
      <w:r w:rsidRPr="00AC3A9A">
        <w:rPr>
          <w:rFonts w:ascii="Times New Roman" w:hAnsi="Times New Roman" w:cs="Times New Roman"/>
          <w:sz w:val="24"/>
          <w:szCs w:val="24"/>
        </w:rPr>
        <w:t xml:space="preserve">trasporto navale dal </w:t>
      </w:r>
      <w:proofErr w:type="spellStart"/>
      <w:r w:rsidRPr="00AC3A9A">
        <w:rPr>
          <w:rFonts w:ascii="Times New Roman" w:hAnsi="Times New Roman" w:cs="Times New Roman"/>
          <w:sz w:val="24"/>
          <w:szCs w:val="24"/>
        </w:rPr>
        <w:t>Quatar</w:t>
      </w:r>
      <w:proofErr w:type="spellEnd"/>
      <w:r w:rsidRPr="00AC3A9A">
        <w:rPr>
          <w:rFonts w:ascii="Times New Roman" w:hAnsi="Times New Roman" w:cs="Times New Roman"/>
          <w:sz w:val="24"/>
          <w:szCs w:val="24"/>
        </w:rPr>
        <w:t xml:space="preserve"> (2° produttore al mondo). In Italia oggi la quota di questo </w:t>
      </w:r>
      <w:proofErr w:type="spellStart"/>
      <w:r w:rsidRPr="00AC3A9A">
        <w:rPr>
          <w:rFonts w:ascii="Times New Roman" w:hAnsi="Times New Roman" w:cs="Times New Roman"/>
          <w:sz w:val="24"/>
          <w:szCs w:val="24"/>
        </w:rPr>
        <w:t>approvvigioanmento</w:t>
      </w:r>
      <w:proofErr w:type="spellEnd"/>
      <w:r w:rsidRPr="00AC3A9A">
        <w:rPr>
          <w:rFonts w:ascii="Times New Roman" w:hAnsi="Times New Roman" w:cs="Times New Roman"/>
          <w:sz w:val="24"/>
          <w:szCs w:val="24"/>
        </w:rPr>
        <w:t xml:space="preserve"> è del 13</w:t>
      </w:r>
      <w:r>
        <w:rPr>
          <w:rFonts w:ascii="Times New Roman" w:hAnsi="Times New Roman" w:cs="Times New Roman"/>
          <w:sz w:val="24"/>
          <w:szCs w:val="24"/>
        </w:rPr>
        <w:t xml:space="preserve"> ed il</w:t>
      </w:r>
      <w:r w:rsidRPr="00AC3A9A">
        <w:rPr>
          <w:rFonts w:ascii="Times New Roman" w:hAnsi="Times New Roman" w:cs="Times New Roman"/>
          <w:sz w:val="24"/>
          <w:szCs w:val="24"/>
        </w:rPr>
        <w:t xml:space="preserve"> 3% giunge nei porti italiani, viene trasformato allo stato gassoso attraverso gli impianti di </w:t>
      </w:r>
      <w:proofErr w:type="spellStart"/>
      <w:r w:rsidRPr="00AC3A9A">
        <w:rPr>
          <w:rFonts w:ascii="Times New Roman" w:hAnsi="Times New Roman" w:cs="Times New Roman"/>
          <w:sz w:val="24"/>
          <w:szCs w:val="24"/>
        </w:rPr>
        <w:t>rigassificazione</w:t>
      </w:r>
      <w:proofErr w:type="spellEnd"/>
      <w:r w:rsidRPr="00AC3A9A">
        <w:rPr>
          <w:rFonts w:ascii="Times New Roman" w:hAnsi="Times New Roman" w:cs="Times New Roman"/>
          <w:sz w:val="24"/>
          <w:szCs w:val="24"/>
        </w:rPr>
        <w:t xml:space="preserve"> presenti nei porti toscani </w:t>
      </w:r>
      <w:proofErr w:type="gramStart"/>
      <w:r w:rsidRPr="00AC3A9A">
        <w:rPr>
          <w:rFonts w:ascii="Times New Roman" w:hAnsi="Times New Roman" w:cs="Times New Roman"/>
          <w:sz w:val="24"/>
          <w:szCs w:val="24"/>
        </w:rPr>
        <w:t xml:space="preserve">di  </w:t>
      </w:r>
      <w:proofErr w:type="spellStart"/>
      <w:r w:rsidRPr="00AC3A9A">
        <w:rPr>
          <w:rFonts w:ascii="Times New Roman" w:hAnsi="Times New Roman" w:cs="Times New Roman"/>
          <w:sz w:val="24"/>
          <w:szCs w:val="24"/>
        </w:rPr>
        <w:t>Panigalia</w:t>
      </w:r>
      <w:proofErr w:type="spellEnd"/>
      <w:proofErr w:type="gramEnd"/>
      <w:r w:rsidRPr="00AC3A9A">
        <w:rPr>
          <w:rFonts w:ascii="Times New Roman" w:hAnsi="Times New Roman" w:cs="Times New Roman"/>
          <w:sz w:val="24"/>
          <w:szCs w:val="24"/>
        </w:rPr>
        <w:t xml:space="preserve"> (La Spezia) e Livorno</w:t>
      </w:r>
      <w:r>
        <w:rPr>
          <w:rFonts w:ascii="Times New Roman" w:hAnsi="Times New Roman" w:cs="Times New Roman"/>
          <w:sz w:val="24"/>
          <w:szCs w:val="24"/>
        </w:rPr>
        <w:t>,</w:t>
      </w:r>
      <w:r w:rsidRPr="00AC3A9A">
        <w:rPr>
          <w:rFonts w:ascii="Times New Roman" w:hAnsi="Times New Roman" w:cs="Times New Roman"/>
          <w:sz w:val="24"/>
          <w:szCs w:val="24"/>
        </w:rPr>
        <w:t xml:space="preserve">  e nel Veneto</w:t>
      </w:r>
      <w:r>
        <w:rPr>
          <w:rFonts w:ascii="Times New Roman" w:hAnsi="Times New Roman" w:cs="Times New Roman"/>
          <w:sz w:val="24"/>
          <w:szCs w:val="24"/>
        </w:rPr>
        <w:t>,</w:t>
      </w:r>
      <w:r w:rsidRPr="00AC3A9A">
        <w:rPr>
          <w:rFonts w:ascii="Times New Roman" w:hAnsi="Times New Roman" w:cs="Times New Roman"/>
          <w:sz w:val="24"/>
          <w:szCs w:val="24"/>
        </w:rPr>
        <w:t xml:space="preserve"> a Porto Viro </w:t>
      </w:r>
      <w:r>
        <w:rPr>
          <w:rFonts w:ascii="Times New Roman" w:hAnsi="Times New Roman" w:cs="Times New Roman"/>
          <w:sz w:val="24"/>
          <w:szCs w:val="24"/>
        </w:rPr>
        <w:t xml:space="preserve">(Rovigo), poi </w:t>
      </w:r>
      <w:r w:rsidRPr="00AC3A9A">
        <w:rPr>
          <w:rFonts w:ascii="Times New Roman" w:hAnsi="Times New Roman" w:cs="Times New Roman"/>
          <w:sz w:val="24"/>
          <w:szCs w:val="24"/>
        </w:rPr>
        <w:t xml:space="preserve">viene immesso in rete. </w:t>
      </w:r>
    </w:p>
    <w:p w:rsidR="00E570FE" w:rsidRPr="009C4B6B" w:rsidRDefault="00E570FE" w:rsidP="00E570FE">
      <w:pPr>
        <w:pStyle w:val="Paragrafoelenco"/>
        <w:numPr>
          <w:ilvl w:val="0"/>
          <w:numId w:val="3"/>
        </w:numPr>
        <w:spacing w:after="0" w:line="240" w:lineRule="atLeast"/>
        <w:ind w:left="284" w:hanging="284"/>
        <w:jc w:val="both"/>
        <w:rPr>
          <w:rFonts w:ascii="Times New Roman" w:hAnsi="Times New Roman" w:cs="Times New Roman"/>
          <w:sz w:val="24"/>
          <w:szCs w:val="24"/>
        </w:rPr>
      </w:pPr>
      <w:proofErr w:type="gramStart"/>
      <w:r>
        <w:rPr>
          <w:rFonts w:ascii="Times New Roman" w:hAnsi="Times New Roman" w:cs="Times New Roman"/>
          <w:b/>
          <w:sz w:val="24"/>
          <w:szCs w:val="24"/>
        </w:rPr>
        <w:t>l</w:t>
      </w:r>
      <w:r w:rsidRPr="00922EA6">
        <w:rPr>
          <w:rFonts w:ascii="Times New Roman" w:hAnsi="Times New Roman" w:cs="Times New Roman"/>
          <w:b/>
          <w:sz w:val="24"/>
          <w:szCs w:val="24"/>
        </w:rPr>
        <w:t>’</w:t>
      </w:r>
      <w:r>
        <w:rPr>
          <w:rFonts w:ascii="Times New Roman" w:hAnsi="Times New Roman" w:cs="Times New Roman"/>
          <w:b/>
          <w:sz w:val="24"/>
          <w:szCs w:val="24"/>
        </w:rPr>
        <w:t>uso</w:t>
      </w:r>
      <w:proofErr w:type="gramEnd"/>
      <w:r>
        <w:rPr>
          <w:rFonts w:ascii="Times New Roman" w:hAnsi="Times New Roman" w:cs="Times New Roman"/>
          <w:b/>
          <w:sz w:val="24"/>
          <w:szCs w:val="24"/>
        </w:rPr>
        <w:t xml:space="preserve"> di</w:t>
      </w:r>
      <w:r w:rsidRPr="00922EA6">
        <w:rPr>
          <w:rFonts w:ascii="Times New Roman" w:hAnsi="Times New Roman" w:cs="Times New Roman"/>
          <w:b/>
          <w:sz w:val="24"/>
          <w:szCs w:val="24"/>
        </w:rPr>
        <w:t xml:space="preserve"> centrali a carbone</w:t>
      </w:r>
      <w:r w:rsidRPr="009C4B6B">
        <w:rPr>
          <w:rFonts w:ascii="Times New Roman" w:hAnsi="Times New Roman" w:cs="Times New Roman"/>
          <w:b/>
          <w:sz w:val="24"/>
          <w:szCs w:val="24"/>
        </w:rPr>
        <w:t xml:space="preserve"> per alimentare le centrali elettriche</w:t>
      </w:r>
      <w:r>
        <w:rPr>
          <w:rFonts w:ascii="Times New Roman" w:hAnsi="Times New Roman" w:cs="Times New Roman"/>
          <w:sz w:val="24"/>
          <w:szCs w:val="24"/>
        </w:rPr>
        <w:t xml:space="preserve">, le </w:t>
      </w:r>
      <w:proofErr w:type="spellStart"/>
      <w:r>
        <w:rPr>
          <w:rFonts w:ascii="Times New Roman" w:hAnsi="Times New Roman" w:cs="Times New Roman"/>
          <w:sz w:val="24"/>
          <w:szCs w:val="24"/>
        </w:rPr>
        <w:t>principlai</w:t>
      </w:r>
      <w:proofErr w:type="spellEnd"/>
      <w:r>
        <w:rPr>
          <w:rFonts w:ascii="Times New Roman" w:hAnsi="Times New Roman" w:cs="Times New Roman"/>
          <w:sz w:val="24"/>
          <w:szCs w:val="24"/>
        </w:rPr>
        <w:t xml:space="preserve"> sono a </w:t>
      </w:r>
      <w:proofErr w:type="spellStart"/>
      <w:r w:rsidRPr="00922EA6">
        <w:rPr>
          <w:rFonts w:ascii="Times New Roman" w:hAnsi="Times New Roman" w:cs="Times New Roman"/>
          <w:color w:val="202124"/>
          <w:sz w:val="24"/>
          <w:szCs w:val="24"/>
          <w:u w:val="single"/>
          <w:shd w:val="clear" w:color="auto" w:fill="FFFFFF"/>
        </w:rPr>
        <w:t>Torrevaldaliga</w:t>
      </w:r>
      <w:proofErr w:type="spellEnd"/>
      <w:r w:rsidRPr="00922EA6">
        <w:rPr>
          <w:rFonts w:ascii="Times New Roman" w:hAnsi="Times New Roman" w:cs="Times New Roman"/>
          <w:color w:val="202124"/>
          <w:sz w:val="24"/>
          <w:szCs w:val="24"/>
          <w:shd w:val="clear" w:color="auto" w:fill="FFFFFF"/>
        </w:rPr>
        <w:t xml:space="preserve"> (Lazio); </w:t>
      </w:r>
      <w:r w:rsidRPr="00922EA6">
        <w:rPr>
          <w:rFonts w:ascii="Times New Roman" w:hAnsi="Times New Roman" w:cs="Times New Roman"/>
          <w:color w:val="202124"/>
          <w:sz w:val="24"/>
          <w:szCs w:val="24"/>
          <w:u w:val="single"/>
          <w:shd w:val="clear" w:color="auto" w:fill="FFFFFF"/>
        </w:rPr>
        <w:t>Brindisi</w:t>
      </w:r>
      <w:r w:rsidRPr="00922EA6">
        <w:rPr>
          <w:rFonts w:ascii="Times New Roman" w:hAnsi="Times New Roman" w:cs="Times New Roman"/>
          <w:color w:val="202124"/>
          <w:sz w:val="24"/>
          <w:szCs w:val="24"/>
          <w:shd w:val="clear" w:color="auto" w:fill="FFFFFF"/>
        </w:rPr>
        <w:t xml:space="preserve"> (Puglia); </w:t>
      </w:r>
      <w:r w:rsidRPr="00922EA6">
        <w:rPr>
          <w:rFonts w:ascii="Times New Roman" w:hAnsi="Times New Roman" w:cs="Times New Roman"/>
          <w:color w:val="202124"/>
          <w:sz w:val="24"/>
          <w:szCs w:val="24"/>
          <w:u w:val="single"/>
          <w:shd w:val="clear" w:color="auto" w:fill="FFFFFF"/>
        </w:rPr>
        <w:t>Fiume Santo</w:t>
      </w:r>
      <w:r w:rsidRPr="00922EA6">
        <w:rPr>
          <w:rFonts w:ascii="Times New Roman" w:hAnsi="Times New Roman" w:cs="Times New Roman"/>
          <w:color w:val="202124"/>
          <w:sz w:val="24"/>
          <w:szCs w:val="24"/>
          <w:shd w:val="clear" w:color="auto" w:fill="FFFFFF"/>
        </w:rPr>
        <w:t xml:space="preserve"> (Sardegna); </w:t>
      </w:r>
      <w:r w:rsidRPr="00922EA6">
        <w:rPr>
          <w:rFonts w:ascii="Times New Roman" w:hAnsi="Times New Roman" w:cs="Times New Roman"/>
          <w:color w:val="202124"/>
          <w:sz w:val="24"/>
          <w:szCs w:val="24"/>
          <w:u w:val="single"/>
          <w:shd w:val="clear" w:color="auto" w:fill="FFFFFF"/>
        </w:rPr>
        <w:t>Portoscuso</w:t>
      </w:r>
      <w:r w:rsidRPr="00922EA6">
        <w:rPr>
          <w:rFonts w:ascii="Times New Roman" w:hAnsi="Times New Roman" w:cs="Times New Roman"/>
          <w:color w:val="202124"/>
          <w:sz w:val="24"/>
          <w:szCs w:val="24"/>
          <w:shd w:val="clear" w:color="auto" w:fill="FFFFFF"/>
        </w:rPr>
        <w:t xml:space="preserve"> (Sardegna)</w:t>
      </w:r>
      <w:r>
        <w:rPr>
          <w:rFonts w:ascii="Times New Roman" w:hAnsi="Times New Roman" w:cs="Times New Roman"/>
          <w:color w:val="202124"/>
          <w:sz w:val="24"/>
          <w:szCs w:val="24"/>
          <w:shd w:val="clear" w:color="auto" w:fill="FFFFFF"/>
        </w:rPr>
        <w:t xml:space="preserve">, </w:t>
      </w:r>
      <w:r w:rsidRPr="00922EA6">
        <w:rPr>
          <w:rFonts w:ascii="Times New Roman" w:hAnsi="Times New Roman" w:cs="Times New Roman"/>
          <w:color w:val="202124"/>
          <w:sz w:val="24"/>
          <w:szCs w:val="24"/>
          <w:u w:val="single"/>
          <w:shd w:val="clear" w:color="auto" w:fill="FFFFFF"/>
        </w:rPr>
        <w:t>Fusina</w:t>
      </w:r>
      <w:r>
        <w:rPr>
          <w:rFonts w:ascii="Times New Roman" w:hAnsi="Times New Roman" w:cs="Times New Roman"/>
          <w:color w:val="202124"/>
          <w:sz w:val="24"/>
          <w:szCs w:val="24"/>
          <w:shd w:val="clear" w:color="auto" w:fill="FFFFFF"/>
        </w:rPr>
        <w:t xml:space="preserve"> (Venezia) la più grande in Italia.</w:t>
      </w:r>
    </w:p>
    <w:p w:rsidR="00E570FE" w:rsidRPr="00922EA6" w:rsidRDefault="00E570FE" w:rsidP="00E570FE">
      <w:pPr>
        <w:pStyle w:val="Paragrafoelenco"/>
        <w:numPr>
          <w:ilvl w:val="0"/>
          <w:numId w:val="3"/>
        </w:numPr>
        <w:spacing w:after="0" w:line="240" w:lineRule="atLeast"/>
        <w:ind w:left="284" w:hanging="284"/>
        <w:jc w:val="both"/>
        <w:rPr>
          <w:rFonts w:ascii="Times New Roman" w:hAnsi="Times New Roman" w:cs="Times New Roman"/>
          <w:sz w:val="24"/>
          <w:szCs w:val="24"/>
        </w:rPr>
      </w:pPr>
      <w:r w:rsidRPr="00922EA6">
        <w:rPr>
          <w:rFonts w:ascii="Times New Roman" w:hAnsi="Times New Roman" w:cs="Times New Roman"/>
          <w:b/>
          <w:sz w:val="24"/>
          <w:szCs w:val="24"/>
        </w:rPr>
        <w:t>Lo stoccaggio naturale</w:t>
      </w:r>
      <w:r w:rsidRPr="00922EA6">
        <w:rPr>
          <w:rFonts w:ascii="Times New Roman" w:hAnsi="Times New Roman" w:cs="Times New Roman"/>
          <w:sz w:val="24"/>
          <w:szCs w:val="24"/>
        </w:rPr>
        <w:t xml:space="preserve"> di giacimenti italiani</w:t>
      </w:r>
      <w:r>
        <w:rPr>
          <w:rFonts w:ascii="Times New Roman" w:hAnsi="Times New Roman" w:cs="Times New Roman"/>
          <w:sz w:val="24"/>
          <w:szCs w:val="24"/>
        </w:rPr>
        <w:t>, cioè le riserve utilizzate nei momenti di emergenza</w:t>
      </w:r>
    </w:p>
    <w:p w:rsidR="00E570FE" w:rsidRDefault="00E570FE" w:rsidP="00E570FE">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Nella primavera del 1973, a seguito di una crisi internazionale, in Italia ci fu un razionamento energetico che portò, durante le domeniche il divieto di circolazione dei mezzi, la chiusura anticipata dei negozi, bar e ristornati, lo spegnimento anticipato delle luci, come una specie di </w:t>
      </w:r>
      <w:proofErr w:type="spellStart"/>
      <w:r>
        <w:rPr>
          <w:rFonts w:ascii="Times New Roman" w:hAnsi="Times New Roman" w:cs="Times New Roman"/>
          <w:sz w:val="24"/>
          <w:szCs w:val="24"/>
        </w:rPr>
        <w:t>lockdown</w:t>
      </w:r>
      <w:proofErr w:type="spellEnd"/>
      <w:r>
        <w:rPr>
          <w:rFonts w:ascii="Times New Roman" w:hAnsi="Times New Roman" w:cs="Times New Roman"/>
          <w:sz w:val="24"/>
          <w:szCs w:val="24"/>
        </w:rPr>
        <w:t>, con l’aggiunta della riduzione dei tempi di accensione del riscaldamento.</w:t>
      </w:r>
    </w:p>
    <w:p w:rsidR="00E570FE" w:rsidRPr="00D70D30" w:rsidRDefault="00E570FE" w:rsidP="00E570FE">
      <w:pPr>
        <w:spacing w:after="0" w:line="240" w:lineRule="atLeast"/>
        <w:jc w:val="both"/>
        <w:rPr>
          <w:rFonts w:ascii="Times New Roman" w:hAnsi="Times New Roman" w:cs="Times New Roman"/>
          <w:sz w:val="16"/>
          <w:szCs w:val="16"/>
        </w:rPr>
      </w:pPr>
    </w:p>
    <w:p w:rsidR="00E570FE" w:rsidRDefault="00306198" w:rsidP="00E570FE">
      <w:pPr>
        <w:spacing w:after="0" w:line="240" w:lineRule="atLeast"/>
        <w:jc w:val="both"/>
        <w:rPr>
          <w:rStyle w:val="Collegamentoipertestuale"/>
          <w:rFonts w:ascii="Times New Roman" w:hAnsi="Times New Roman" w:cs="Times New Roman"/>
          <w:sz w:val="24"/>
          <w:szCs w:val="24"/>
        </w:rPr>
      </w:pPr>
      <w:hyperlink r:id="rId10" w:history="1">
        <w:r w:rsidR="00E570FE" w:rsidRPr="000F16AE">
          <w:rPr>
            <w:rStyle w:val="Collegamentoipertestuale"/>
            <w:rFonts w:ascii="Times New Roman" w:hAnsi="Times New Roman" w:cs="Times New Roman"/>
            <w:sz w:val="24"/>
            <w:szCs w:val="24"/>
          </w:rPr>
          <w:t>https://www.ecoage.it/</w:t>
        </w:r>
      </w:hyperlink>
    </w:p>
    <w:p w:rsidR="00E570FE" w:rsidRPr="00D70D30" w:rsidRDefault="00E570FE" w:rsidP="00E570FE">
      <w:pPr>
        <w:spacing w:after="0" w:line="240" w:lineRule="atLeast"/>
        <w:jc w:val="both"/>
        <w:rPr>
          <w:rStyle w:val="Collegamentoipertestuale"/>
          <w:rFonts w:ascii="Times New Roman" w:hAnsi="Times New Roman" w:cs="Times New Roman"/>
          <w:sz w:val="16"/>
          <w:szCs w:val="16"/>
        </w:rPr>
      </w:pPr>
    </w:p>
    <w:p w:rsidR="00E570FE" w:rsidRPr="00421F94" w:rsidRDefault="00E570FE" w:rsidP="00E570FE">
      <w:pPr>
        <w:spacing w:after="0" w:line="240" w:lineRule="atLeast"/>
        <w:jc w:val="both"/>
        <w:rPr>
          <w:rFonts w:ascii="Times New Roman" w:hAnsi="Times New Roman" w:cs="Times New Roman"/>
          <w:b/>
          <w:color w:val="000000" w:themeColor="text1"/>
          <w:sz w:val="24"/>
          <w:szCs w:val="24"/>
          <w:u w:val="single"/>
        </w:rPr>
      </w:pPr>
      <w:r w:rsidRPr="00421F94">
        <w:rPr>
          <w:rFonts w:ascii="Times New Roman" w:hAnsi="Times New Roman" w:cs="Times New Roman"/>
          <w:b/>
          <w:color w:val="000000" w:themeColor="text1"/>
          <w:sz w:val="24"/>
          <w:szCs w:val="24"/>
          <w:u w:val="single"/>
        </w:rPr>
        <w:t xml:space="preserve">Energie </w:t>
      </w:r>
      <w:proofErr w:type="gramStart"/>
      <w:r w:rsidRPr="00421F94">
        <w:rPr>
          <w:rFonts w:ascii="Times New Roman" w:hAnsi="Times New Roman" w:cs="Times New Roman"/>
          <w:b/>
          <w:color w:val="000000" w:themeColor="text1"/>
          <w:sz w:val="24"/>
          <w:szCs w:val="24"/>
          <w:u w:val="single"/>
        </w:rPr>
        <w:t>rinnovabili</w:t>
      </w:r>
      <w:r w:rsidR="00657750" w:rsidRPr="00657750">
        <w:rPr>
          <w:rFonts w:ascii="Times New Roman" w:hAnsi="Times New Roman" w:cs="Times New Roman"/>
          <w:color w:val="000000" w:themeColor="text1"/>
          <w:sz w:val="24"/>
          <w:szCs w:val="24"/>
        </w:rPr>
        <w:t xml:space="preserve"> :</w:t>
      </w:r>
      <w:proofErr w:type="gramEnd"/>
      <w:r w:rsidR="00657750" w:rsidRPr="00657750">
        <w:rPr>
          <w:rFonts w:ascii="Times New Roman" w:hAnsi="Times New Roman" w:cs="Times New Roman"/>
          <w:color w:val="000000" w:themeColor="text1"/>
          <w:sz w:val="24"/>
          <w:szCs w:val="24"/>
        </w:rPr>
        <w:t xml:space="preserve"> </w:t>
      </w:r>
      <w:r w:rsidR="00657750" w:rsidRPr="00657750">
        <w:rPr>
          <w:rFonts w:ascii="Times New Roman" w:hAnsi="Times New Roman" w:cs="Times New Roman"/>
          <w:color w:val="000000" w:themeColor="text1"/>
          <w:sz w:val="24"/>
          <w:szCs w:val="24"/>
          <w:highlight w:val="yellow"/>
        </w:rPr>
        <w:t>cosa sono</w:t>
      </w:r>
      <w:r w:rsidR="00657750" w:rsidRPr="00657750">
        <w:rPr>
          <w:rFonts w:ascii="Times New Roman" w:hAnsi="Times New Roman" w:cs="Times New Roman"/>
          <w:color w:val="000000" w:themeColor="text1"/>
          <w:sz w:val="24"/>
          <w:szCs w:val="24"/>
        </w:rPr>
        <w:t xml:space="preserve"> </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solare - </w:t>
      </w:r>
      <w:hyperlink r:id="rId11" w:history="1">
        <w:r w:rsidRPr="00D70D30">
          <w:rPr>
            <w:rStyle w:val="Collegamentoipertestuale"/>
            <w:rFonts w:ascii="Times New Roman" w:hAnsi="Times New Roman" w:cs="Times New Roman"/>
            <w:color w:val="002060"/>
            <w:sz w:val="24"/>
            <w:szCs w:val="24"/>
          </w:rPr>
          <w:t>www.youtube.com/watch?v=jFy9wRQ</w:t>
        </w:r>
        <w:r>
          <w:rPr>
            <w:rStyle w:val="Collegamentoipertestuale"/>
            <w:rFonts w:ascii="Times New Roman" w:hAnsi="Times New Roman" w:cs="Times New Roman"/>
            <w:color w:val="002060"/>
            <w:sz w:val="24"/>
            <w:szCs w:val="24"/>
          </w:rPr>
          <w:t>X</w:t>
        </w:r>
        <w:r w:rsidRPr="00D70D30">
          <w:rPr>
            <w:rStyle w:val="Collegamentoipertestuale"/>
            <w:rFonts w:ascii="Times New Roman" w:hAnsi="Times New Roman" w:cs="Times New Roman"/>
            <w:color w:val="002060"/>
            <w:sz w:val="24"/>
            <w:szCs w:val="24"/>
          </w:rPr>
          <w:t>laM</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t>1: 53 m</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idroelettrica - </w:t>
      </w:r>
      <w:hyperlink r:id="rId12" w:history="1">
        <w:r w:rsidRPr="00421F94">
          <w:rPr>
            <w:rStyle w:val="Collegamentoipertestuale"/>
            <w:rFonts w:ascii="Times New Roman" w:hAnsi="Times New Roman" w:cs="Times New Roman"/>
            <w:color w:val="000000" w:themeColor="text1"/>
            <w:sz w:val="24"/>
            <w:szCs w:val="24"/>
          </w:rPr>
          <w:t>www.youtube.com/watch?v=7k2y3Q</w:t>
        </w:r>
        <w:r>
          <w:rPr>
            <w:rStyle w:val="Collegamentoipertestuale"/>
            <w:rFonts w:ascii="Times New Roman" w:hAnsi="Times New Roman" w:cs="Times New Roman"/>
            <w:color w:val="000000" w:themeColor="text1"/>
            <w:sz w:val="24"/>
            <w:szCs w:val="24"/>
          </w:rPr>
          <w:t>X</w:t>
        </w:r>
        <w:r w:rsidRPr="00421F94">
          <w:rPr>
            <w:rStyle w:val="Collegamentoipertestuale"/>
            <w:rFonts w:ascii="Times New Roman" w:hAnsi="Times New Roman" w:cs="Times New Roman"/>
            <w:color w:val="000000" w:themeColor="text1"/>
            <w:sz w:val="24"/>
            <w:szCs w:val="24"/>
          </w:rPr>
          <w:t>Eh</w:t>
        </w:r>
        <w:r>
          <w:rPr>
            <w:rStyle w:val="Collegamentoipertestuale"/>
            <w:rFonts w:ascii="Times New Roman" w:hAnsi="Times New Roman" w:cs="Times New Roman"/>
            <w:color w:val="000000" w:themeColor="text1"/>
            <w:sz w:val="24"/>
            <w:szCs w:val="24"/>
          </w:rPr>
          <w:t>X</w:t>
        </w:r>
        <w:r w:rsidRPr="00421F94">
          <w:rPr>
            <w:rStyle w:val="Collegamentoipertestuale"/>
            <w:rFonts w:ascii="Times New Roman" w:hAnsi="Times New Roman" w:cs="Times New Roman"/>
            <w:color w:val="000000" w:themeColor="text1"/>
            <w:sz w:val="24"/>
            <w:szCs w:val="24"/>
          </w:rPr>
          <w:t>A</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t>1:45 m</w:t>
      </w:r>
    </w:p>
    <w:p w:rsidR="00E570FE"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geotermica - </w:t>
      </w:r>
      <w:hyperlink r:id="rId13" w:history="1">
        <w:r w:rsidRPr="00421F94">
          <w:rPr>
            <w:rStyle w:val="Collegamentoipertestuale"/>
            <w:rFonts w:ascii="Times New Roman" w:hAnsi="Times New Roman" w:cs="Times New Roman"/>
            <w:color w:val="000000" w:themeColor="text1"/>
            <w:sz w:val="24"/>
            <w:szCs w:val="24"/>
          </w:rPr>
          <w:t>www.youtube.com/watch?v=BmsK7adcMuc</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t>1:47 m</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r w:rsidRPr="00915EA0">
        <w:rPr>
          <w:rFonts w:ascii="Times New Roman" w:hAnsi="Times New Roman" w:cs="Times New Roman"/>
          <w:color w:val="000000" w:themeColor="text1"/>
          <w:sz w:val="24"/>
          <w:szCs w:val="24"/>
          <w:highlight w:val="yellow"/>
        </w:rPr>
        <w:t>GEOPOP</w:t>
      </w:r>
      <w:r>
        <w:rPr>
          <w:rFonts w:ascii="Times New Roman" w:hAnsi="Times New Roman" w:cs="Times New Roman"/>
          <w:color w:val="000000" w:themeColor="text1"/>
          <w:sz w:val="24"/>
          <w:szCs w:val="24"/>
        </w:rPr>
        <w:t xml:space="preserve"> - </w:t>
      </w:r>
      <w:hyperlink r:id="rId14" w:history="1">
        <w:r w:rsidRPr="00E134A7">
          <w:rPr>
            <w:rStyle w:val="Collegamentoipertestuale"/>
            <w:rFonts w:ascii="Times New Roman" w:hAnsi="Times New Roman" w:cs="Times New Roman"/>
            <w:sz w:val="24"/>
            <w:szCs w:val="24"/>
          </w:rPr>
          <w:t>www.youtube.com/watch?v=-5U3gFba058</w:t>
        </w:r>
      </w:hyperlink>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4:41 m</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eolica - </w:t>
      </w:r>
      <w:hyperlink r:id="rId15" w:history="1">
        <w:r w:rsidRPr="00421F94">
          <w:rPr>
            <w:rStyle w:val="Collegamentoipertestuale"/>
            <w:rFonts w:ascii="Times New Roman" w:hAnsi="Times New Roman" w:cs="Times New Roman"/>
            <w:color w:val="000000" w:themeColor="text1"/>
            <w:sz w:val="24"/>
            <w:szCs w:val="24"/>
          </w:rPr>
          <w:t>www.youtube.com/watch?v=FApaPAKbqh8</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t>1:55 m</w:t>
      </w:r>
    </w:p>
    <w:p w:rsidR="00E570FE"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biomassa - </w:t>
      </w:r>
      <w:hyperlink r:id="rId16" w:history="1">
        <w:r w:rsidRPr="00421F94">
          <w:rPr>
            <w:rStyle w:val="Collegamentoipertestuale"/>
            <w:rFonts w:ascii="Times New Roman" w:hAnsi="Times New Roman" w:cs="Times New Roman"/>
            <w:color w:val="000000" w:themeColor="text1"/>
            <w:sz w:val="24"/>
            <w:szCs w:val="24"/>
          </w:rPr>
          <w:t>www.youtube.com/watch?v=Sb</w:t>
        </w:r>
        <w:r>
          <w:rPr>
            <w:rStyle w:val="Collegamentoipertestuale"/>
            <w:rFonts w:ascii="Times New Roman" w:hAnsi="Times New Roman" w:cs="Times New Roman"/>
            <w:color w:val="000000" w:themeColor="text1"/>
            <w:sz w:val="24"/>
            <w:szCs w:val="24"/>
          </w:rPr>
          <w:t>X</w:t>
        </w:r>
        <w:r w:rsidRPr="00421F94">
          <w:rPr>
            <w:rStyle w:val="Collegamentoipertestuale"/>
            <w:rFonts w:ascii="Times New Roman" w:hAnsi="Times New Roman" w:cs="Times New Roman"/>
            <w:color w:val="000000" w:themeColor="text1"/>
            <w:sz w:val="24"/>
            <w:szCs w:val="24"/>
          </w:rPr>
          <w:t>7r5Z1n2k</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2:19 m.</w:t>
      </w:r>
    </w:p>
    <w:p w:rsidR="00E570FE" w:rsidRPr="00D70D30" w:rsidRDefault="00E570FE" w:rsidP="00E570FE">
      <w:pPr>
        <w:spacing w:after="0" w:line="240" w:lineRule="atLeast"/>
        <w:jc w:val="both"/>
        <w:rPr>
          <w:rFonts w:ascii="Times New Roman" w:hAnsi="Times New Roman" w:cs="Times New Roman"/>
          <w:color w:val="000000" w:themeColor="text1"/>
          <w:sz w:val="16"/>
          <w:szCs w:val="16"/>
        </w:rPr>
      </w:pPr>
    </w:p>
    <w:p w:rsidR="00E570FE" w:rsidRPr="00421F94" w:rsidRDefault="00E570FE" w:rsidP="00E570FE">
      <w:pPr>
        <w:spacing w:after="0" w:line="240" w:lineRule="atLeast"/>
        <w:jc w:val="both"/>
        <w:rPr>
          <w:rFonts w:ascii="Times New Roman" w:hAnsi="Times New Roman" w:cs="Times New Roman"/>
          <w:b/>
          <w:color w:val="000000" w:themeColor="text1"/>
          <w:sz w:val="24"/>
          <w:szCs w:val="24"/>
          <w:u w:val="single"/>
        </w:rPr>
      </w:pPr>
      <w:r w:rsidRPr="00421F94">
        <w:rPr>
          <w:rFonts w:ascii="Times New Roman" w:hAnsi="Times New Roman" w:cs="Times New Roman"/>
          <w:b/>
          <w:color w:val="000000" w:themeColor="text1"/>
          <w:sz w:val="24"/>
          <w:szCs w:val="24"/>
          <w:u w:val="single"/>
        </w:rPr>
        <w:t>Energie non rinnovabili</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Formazione del petrolio - </w:t>
      </w:r>
      <w:hyperlink r:id="rId17" w:history="1">
        <w:r w:rsidRPr="00421F94">
          <w:rPr>
            <w:rStyle w:val="Collegamentoipertestuale"/>
            <w:rFonts w:ascii="Times New Roman" w:hAnsi="Times New Roman" w:cs="Times New Roman"/>
            <w:color w:val="000000" w:themeColor="text1"/>
            <w:sz w:val="24"/>
            <w:szCs w:val="24"/>
          </w:rPr>
          <w:t>www.youtube.com/watch?v=TdRIH</w:t>
        </w:r>
        <w:r>
          <w:rPr>
            <w:rStyle w:val="Collegamentoipertestuale"/>
            <w:rFonts w:ascii="Times New Roman" w:hAnsi="Times New Roman" w:cs="Times New Roman"/>
            <w:color w:val="000000" w:themeColor="text1"/>
            <w:sz w:val="24"/>
            <w:szCs w:val="24"/>
          </w:rPr>
          <w:t>X</w:t>
        </w:r>
        <w:r w:rsidRPr="00421F94">
          <w:rPr>
            <w:rStyle w:val="Collegamentoipertestuale"/>
            <w:rFonts w:ascii="Times New Roman" w:hAnsi="Times New Roman" w:cs="Times New Roman"/>
            <w:color w:val="000000" w:themeColor="text1"/>
            <w:sz w:val="24"/>
            <w:szCs w:val="24"/>
          </w:rPr>
          <w:t>ZMeDk</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2:49 m.</w:t>
      </w:r>
    </w:p>
    <w:p w:rsidR="00E570FE" w:rsidRDefault="00E570FE" w:rsidP="00E570FE">
      <w:pPr>
        <w:spacing w:after="0" w:line="240" w:lineRule="atLeast"/>
        <w:jc w:val="both"/>
        <w:rPr>
          <w:rFonts w:ascii="Times New Roman" w:hAnsi="Times New Roman" w:cs="Times New Roman"/>
          <w:color w:val="000000" w:themeColor="text1"/>
          <w:sz w:val="24"/>
          <w:szCs w:val="24"/>
        </w:rPr>
      </w:pPr>
      <w:r w:rsidRPr="00421F94">
        <w:rPr>
          <w:rFonts w:ascii="Times New Roman" w:hAnsi="Times New Roman" w:cs="Times New Roman"/>
          <w:color w:val="000000" w:themeColor="text1"/>
          <w:sz w:val="24"/>
          <w:szCs w:val="24"/>
        </w:rPr>
        <w:t xml:space="preserve">Energia nucleare - </w:t>
      </w:r>
      <w:hyperlink r:id="rId18" w:history="1">
        <w:r w:rsidRPr="00421F94">
          <w:rPr>
            <w:rStyle w:val="Collegamentoipertestuale"/>
            <w:rFonts w:ascii="Times New Roman" w:hAnsi="Times New Roman" w:cs="Times New Roman"/>
            <w:color w:val="000000" w:themeColor="text1"/>
            <w:sz w:val="24"/>
            <w:szCs w:val="24"/>
          </w:rPr>
          <w:t>www.youtube.com/watch?v=YvbR-tJ47</w:t>
        </w:r>
        <w:r>
          <w:rPr>
            <w:rStyle w:val="Collegamentoipertestuale"/>
            <w:rFonts w:ascii="Times New Roman" w:hAnsi="Times New Roman" w:cs="Times New Roman"/>
            <w:color w:val="000000" w:themeColor="text1"/>
            <w:sz w:val="24"/>
            <w:szCs w:val="24"/>
          </w:rPr>
          <w:t>x</w:t>
        </w:r>
        <w:r w:rsidRPr="00421F94">
          <w:rPr>
            <w:rStyle w:val="Collegamentoipertestuale"/>
            <w:rFonts w:ascii="Times New Roman" w:hAnsi="Times New Roman" w:cs="Times New Roman"/>
            <w:color w:val="000000" w:themeColor="text1"/>
            <w:sz w:val="24"/>
            <w:szCs w:val="24"/>
          </w:rPr>
          <w:t>s</w:t>
        </w:r>
      </w:hyperlink>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421F94">
        <w:rPr>
          <w:rFonts w:ascii="Times New Roman" w:hAnsi="Times New Roman" w:cs="Times New Roman"/>
          <w:color w:val="000000" w:themeColor="text1"/>
          <w:sz w:val="24"/>
          <w:szCs w:val="24"/>
        </w:rPr>
        <w:tab/>
      </w:r>
      <w:r w:rsidRPr="001B084F">
        <w:rPr>
          <w:rFonts w:ascii="Times New Roman" w:hAnsi="Times New Roman" w:cs="Times New Roman"/>
          <w:color w:val="000000" w:themeColor="text1"/>
          <w:sz w:val="24"/>
          <w:szCs w:val="24"/>
        </w:rPr>
        <w:t>8:48</w:t>
      </w:r>
      <w:r w:rsidRPr="00421F94">
        <w:rPr>
          <w:rFonts w:ascii="Times New Roman" w:hAnsi="Times New Roman" w:cs="Times New Roman"/>
          <w:color w:val="000000" w:themeColor="text1"/>
          <w:sz w:val="24"/>
          <w:szCs w:val="24"/>
        </w:rPr>
        <w:t xml:space="preserve"> m</w:t>
      </w:r>
    </w:p>
    <w:p w:rsidR="00E570FE" w:rsidRDefault="00E570FE" w:rsidP="00E570FE">
      <w:pPr>
        <w:spacing w:after="0" w:line="240" w:lineRule="atLeast"/>
        <w:jc w:val="both"/>
        <w:rPr>
          <w:rFonts w:ascii="Times New Roman" w:hAnsi="Times New Roman" w:cs="Times New Roman"/>
          <w:color w:val="000000" w:themeColor="text1"/>
          <w:sz w:val="24"/>
          <w:szCs w:val="24"/>
        </w:rPr>
      </w:pPr>
    </w:p>
    <w:p w:rsidR="00E570FE" w:rsidRDefault="00E570FE" w:rsidP="00E570FE">
      <w:pPr>
        <w:spacing w:after="0" w:line="24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Crisi energetica in Italia – </w:t>
      </w:r>
      <w:r w:rsidRPr="008E2DEF">
        <w:rPr>
          <w:rFonts w:ascii="Times New Roman" w:hAnsi="Times New Roman" w:cs="Times New Roman"/>
          <w:caps/>
          <w:color w:val="000000" w:themeColor="text1"/>
          <w:sz w:val="24"/>
          <w:szCs w:val="24"/>
          <w:highlight w:val="yellow"/>
        </w:rPr>
        <w:t>Geopop</w:t>
      </w:r>
      <w:r>
        <w:rPr>
          <w:rFonts w:ascii="Times New Roman" w:hAnsi="Times New Roman" w:cs="Times New Roman"/>
          <w:color w:val="000000" w:themeColor="text1"/>
          <w:sz w:val="24"/>
          <w:szCs w:val="24"/>
        </w:rPr>
        <w:t xml:space="preserve"> - </w:t>
      </w:r>
      <w:hyperlink r:id="rId19" w:history="1">
        <w:r w:rsidRPr="00585F8A">
          <w:rPr>
            <w:rStyle w:val="Collegamentoipertestuale"/>
            <w:rFonts w:ascii="Times New Roman" w:hAnsi="Times New Roman" w:cs="Times New Roman"/>
            <w:sz w:val="24"/>
            <w:szCs w:val="24"/>
          </w:rPr>
          <w:t>www.youtube.com/watch?v=BtigK0PGzcQ</w:t>
        </w:r>
      </w:hyperlink>
      <w:r>
        <w:rPr>
          <w:rFonts w:ascii="Times New Roman" w:hAnsi="Times New Roman" w:cs="Times New Roman"/>
          <w:color w:val="000000" w:themeColor="text1"/>
          <w:sz w:val="24"/>
          <w:szCs w:val="24"/>
        </w:rPr>
        <w:t xml:space="preserve">        12:00 m</w:t>
      </w:r>
    </w:p>
    <w:p w:rsidR="00E570FE" w:rsidRDefault="00E570FE" w:rsidP="00E570FE">
      <w:pPr>
        <w:spacing w:after="0" w:line="24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Razionamento del gas – </w:t>
      </w:r>
      <w:r w:rsidRPr="008E2DEF">
        <w:rPr>
          <w:rFonts w:ascii="Times New Roman" w:hAnsi="Times New Roman" w:cs="Times New Roman"/>
          <w:caps/>
          <w:color w:val="000000" w:themeColor="text1"/>
          <w:sz w:val="24"/>
          <w:szCs w:val="24"/>
          <w:highlight w:val="yellow"/>
        </w:rPr>
        <w:t>Geopop</w:t>
      </w:r>
      <w:r>
        <w:rPr>
          <w:rFonts w:ascii="Times New Roman" w:hAnsi="Times New Roman" w:cs="Times New Roman"/>
          <w:color w:val="000000" w:themeColor="text1"/>
          <w:sz w:val="24"/>
          <w:szCs w:val="24"/>
        </w:rPr>
        <w:t xml:space="preserve"> - </w:t>
      </w:r>
      <w:hyperlink r:id="rId20" w:history="1">
        <w:r w:rsidRPr="00585F8A">
          <w:rPr>
            <w:rStyle w:val="Collegamentoipertestuale"/>
            <w:rFonts w:ascii="Times New Roman" w:hAnsi="Times New Roman" w:cs="Times New Roman"/>
            <w:sz w:val="24"/>
            <w:szCs w:val="24"/>
          </w:rPr>
          <w:t>www.youtube.com/watch?v=g</w:t>
        </w:r>
        <w:r>
          <w:rPr>
            <w:rStyle w:val="Collegamentoipertestuale"/>
            <w:rFonts w:ascii="Times New Roman" w:hAnsi="Times New Roman" w:cs="Times New Roman"/>
            <w:sz w:val="24"/>
            <w:szCs w:val="24"/>
          </w:rPr>
          <w:t>X</w:t>
        </w:r>
        <w:r w:rsidRPr="00585F8A">
          <w:rPr>
            <w:rStyle w:val="Collegamentoipertestuale"/>
            <w:rFonts w:ascii="Times New Roman" w:hAnsi="Times New Roman" w:cs="Times New Roman"/>
            <w:sz w:val="24"/>
            <w:szCs w:val="24"/>
          </w:rPr>
          <w:t>3OYwOOg9k</w:t>
        </w:r>
      </w:hyperlink>
      <w:r>
        <w:rPr>
          <w:rFonts w:ascii="Times New Roman" w:hAnsi="Times New Roman" w:cs="Times New Roman"/>
          <w:color w:val="000000" w:themeColor="text1"/>
          <w:sz w:val="24"/>
          <w:szCs w:val="24"/>
        </w:rPr>
        <w:tab/>
      </w:r>
      <w:r w:rsidRPr="001B084F">
        <w:rPr>
          <w:rFonts w:ascii="Times New Roman" w:hAnsi="Times New Roman" w:cs="Times New Roman"/>
          <w:color w:val="000000" w:themeColor="text1"/>
          <w:sz w:val="24"/>
          <w:szCs w:val="24"/>
          <w:u w:val="single"/>
        </w:rPr>
        <w:t>8:17</w:t>
      </w:r>
      <w:r>
        <w:rPr>
          <w:rFonts w:ascii="Times New Roman" w:hAnsi="Times New Roman" w:cs="Times New Roman"/>
          <w:color w:val="000000" w:themeColor="text1"/>
          <w:sz w:val="24"/>
          <w:szCs w:val="24"/>
        </w:rPr>
        <w:t xml:space="preserve"> m</w:t>
      </w:r>
    </w:p>
    <w:p w:rsidR="00E570FE" w:rsidRPr="00421F94" w:rsidRDefault="00E570FE" w:rsidP="00E570FE">
      <w:pPr>
        <w:spacing w:after="0" w:line="240" w:lineRule="atLeast"/>
        <w:jc w:val="both"/>
        <w:rPr>
          <w:rFonts w:ascii="Times New Roman" w:hAnsi="Times New Roman" w:cs="Times New Roman"/>
          <w:color w:val="000000" w:themeColor="text1"/>
          <w:sz w:val="24"/>
          <w:szCs w:val="24"/>
        </w:rPr>
      </w:pPr>
    </w:p>
    <w:p w:rsidR="00E570FE" w:rsidRPr="00D70D30" w:rsidRDefault="00E570FE" w:rsidP="00E570FE">
      <w:pPr>
        <w:spacing w:after="0" w:line="240" w:lineRule="atLeast"/>
        <w:jc w:val="both"/>
        <w:rPr>
          <w:rFonts w:ascii="Times New Roman" w:hAnsi="Times New Roman" w:cs="Times New Roman"/>
          <w:b/>
          <w:sz w:val="24"/>
          <w:szCs w:val="24"/>
        </w:rPr>
      </w:pP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r>
      <w:r w:rsidRPr="00D70D30">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totale</w:t>
      </w:r>
      <w:proofErr w:type="gramEnd"/>
      <w:r>
        <w:rPr>
          <w:rFonts w:ascii="Times New Roman" w:hAnsi="Times New Roman" w:cs="Times New Roman"/>
          <w:b/>
          <w:sz w:val="24"/>
          <w:szCs w:val="24"/>
        </w:rPr>
        <w:t xml:space="preserve"> quasi 47</w:t>
      </w:r>
      <w:r w:rsidRPr="00D70D30">
        <w:rPr>
          <w:rFonts w:ascii="Times New Roman" w:hAnsi="Times New Roman" w:cs="Times New Roman"/>
          <w:b/>
          <w:sz w:val="24"/>
          <w:szCs w:val="24"/>
        </w:rPr>
        <w:t xml:space="preserve"> minuti </w:t>
      </w:r>
    </w:p>
    <w:p w:rsidR="00E570FE" w:rsidRDefault="00E570FE" w:rsidP="00E570FE">
      <w:pPr>
        <w:spacing w:after="0" w:line="240" w:lineRule="atLeast"/>
        <w:jc w:val="both"/>
        <w:rPr>
          <w:rFonts w:ascii="Times New Roman" w:hAnsi="Times New Roman" w:cs="Times New Roman"/>
          <w:sz w:val="24"/>
          <w:szCs w:val="24"/>
        </w:rPr>
      </w:pPr>
    </w:p>
    <w:p w:rsidR="00E570FE" w:rsidRDefault="00E570FE" w:rsidP="00E570FE">
      <w:pPr>
        <w:spacing w:after="0" w:line="240" w:lineRule="atLeast"/>
        <w:jc w:val="both"/>
        <w:rPr>
          <w:rFonts w:ascii="Times New Roman" w:hAnsi="Times New Roman" w:cs="Times New Roman"/>
          <w:b/>
          <w:sz w:val="32"/>
          <w:szCs w:val="32"/>
        </w:rPr>
      </w:pPr>
      <w:r w:rsidRPr="008A7EB4">
        <w:rPr>
          <w:rFonts w:ascii="Times New Roman" w:hAnsi="Times New Roman" w:cs="Times New Roman"/>
          <w:b/>
          <w:sz w:val="32"/>
          <w:szCs w:val="32"/>
        </w:rPr>
        <w:t xml:space="preserve">10 REGOLE PER </w:t>
      </w:r>
      <w:proofErr w:type="gramStart"/>
      <w:r w:rsidRPr="008A7EB4">
        <w:rPr>
          <w:rFonts w:ascii="Times New Roman" w:hAnsi="Times New Roman" w:cs="Times New Roman"/>
          <w:b/>
          <w:sz w:val="32"/>
          <w:szCs w:val="32"/>
        </w:rPr>
        <w:t xml:space="preserve">IL </w:t>
      </w:r>
      <w:r>
        <w:rPr>
          <w:rFonts w:ascii="Times New Roman" w:hAnsi="Times New Roman" w:cs="Times New Roman"/>
          <w:b/>
          <w:sz w:val="24"/>
          <w:szCs w:val="24"/>
        </w:rPr>
        <w:t xml:space="preserve"> </w:t>
      </w:r>
      <w:r w:rsidRPr="008A7EB4">
        <w:rPr>
          <w:rFonts w:ascii="Times New Roman" w:hAnsi="Times New Roman" w:cs="Times New Roman"/>
          <w:b/>
          <w:sz w:val="32"/>
          <w:szCs w:val="32"/>
        </w:rPr>
        <w:t>RISPARMIO</w:t>
      </w:r>
      <w:proofErr w:type="gramEnd"/>
      <w:r w:rsidRPr="008A7EB4">
        <w:rPr>
          <w:rFonts w:ascii="Times New Roman" w:hAnsi="Times New Roman" w:cs="Times New Roman"/>
          <w:b/>
          <w:sz w:val="32"/>
          <w:szCs w:val="32"/>
        </w:rPr>
        <w:t xml:space="preserve"> ENERGETICO </w:t>
      </w:r>
    </w:p>
    <w:p w:rsidR="00E570FE" w:rsidRPr="001B084F" w:rsidRDefault="00E570FE" w:rsidP="00E570FE">
      <w:pPr>
        <w:spacing w:after="0" w:line="240" w:lineRule="atLeast"/>
        <w:jc w:val="both"/>
        <w:rPr>
          <w:rFonts w:ascii="Times New Roman" w:hAnsi="Times New Roman" w:cs="Times New Roman"/>
          <w:b/>
          <w:sz w:val="24"/>
          <w:szCs w:val="24"/>
        </w:rPr>
      </w:pPr>
    </w:p>
    <w:p w:rsidR="00E570FE" w:rsidRPr="001B084F" w:rsidRDefault="00E570FE" w:rsidP="00E570FE">
      <w:pPr>
        <w:spacing w:after="0" w:line="240" w:lineRule="atLeast"/>
        <w:ind w:left="5664" w:firstLine="708"/>
        <w:jc w:val="both"/>
        <w:rPr>
          <w:rFonts w:ascii="Times New Roman" w:hAnsi="Times New Roman" w:cs="Times New Roman"/>
          <w:b/>
          <w:smallCaps/>
          <w:sz w:val="24"/>
          <w:szCs w:val="24"/>
        </w:rPr>
      </w:pPr>
      <w:r w:rsidRPr="00CE3EE7">
        <w:rPr>
          <w:rFonts w:ascii="Times New Roman" w:hAnsi="Times New Roman" w:cs="Times New Roman"/>
          <w:b/>
          <w:smallCaps/>
          <w:sz w:val="24"/>
          <w:szCs w:val="24"/>
          <w:highlight w:val="cyan"/>
        </w:rPr>
        <w:t>educare alla cittadinanza</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Pr>
          <w:rFonts w:ascii="Times New Roman" w:hAnsi="Times New Roman" w:cs="Times New Roman"/>
          <w:b/>
          <w:noProof/>
          <w:sz w:val="24"/>
          <w:szCs w:val="24"/>
          <w:lang w:eastAsia="it-IT"/>
        </w:rPr>
        <w:drawing>
          <wp:anchor distT="0" distB="0" distL="114300" distR="114300" simplePos="0" relativeHeight="251659264" behindDoc="1" locked="0" layoutInCell="1" allowOverlap="1" wp14:anchorId="23B1FD9F" wp14:editId="7E5B9240">
            <wp:simplePos x="0" y="0"/>
            <wp:positionH relativeFrom="column">
              <wp:posOffset>4048760</wp:posOffset>
            </wp:positionH>
            <wp:positionV relativeFrom="paragraph">
              <wp:posOffset>121920</wp:posOffset>
            </wp:positionV>
            <wp:extent cx="1914525" cy="1536065"/>
            <wp:effectExtent l="0" t="0" r="9525" b="6985"/>
            <wp:wrapTight wrapText="bothSides">
              <wp:wrapPolygon edited="0">
                <wp:start x="0" y="0"/>
                <wp:lineTo x="0" y="21430"/>
                <wp:lineTo x="21493" y="21430"/>
                <wp:lineTo x="21493" y="0"/>
                <wp:lineTo x="0" y="0"/>
              </wp:wrapPolygon>
            </wp:wrapTight>
            <wp:docPr id="562" name="Immagin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1536065"/>
                    </a:xfrm>
                    <a:prstGeom prst="rect">
                      <a:avLst/>
                    </a:prstGeom>
                    <a:noFill/>
                  </pic:spPr>
                </pic:pic>
              </a:graphicData>
            </a:graphic>
          </wp:anchor>
        </w:drawing>
      </w:r>
      <w:r>
        <w:rPr>
          <w:rFonts w:ascii="Times New Roman" w:hAnsi="Times New Roman" w:cs="Times New Roman"/>
          <w:b/>
          <w:sz w:val="24"/>
          <w:szCs w:val="24"/>
        </w:rPr>
        <w:t xml:space="preserve">SPEGNI </w:t>
      </w:r>
      <w:r w:rsidRPr="00AC3A9A">
        <w:rPr>
          <w:rFonts w:ascii="Times New Roman" w:hAnsi="Times New Roman" w:cs="Times New Roman"/>
          <w:b/>
          <w:sz w:val="24"/>
          <w:szCs w:val="24"/>
        </w:rPr>
        <w:t xml:space="preserve">LA LUCE </w:t>
      </w:r>
      <w:proofErr w:type="gramStart"/>
      <w:r w:rsidRPr="00AC3A9A">
        <w:rPr>
          <w:rFonts w:ascii="Times New Roman" w:hAnsi="Times New Roman" w:cs="Times New Roman"/>
          <w:b/>
          <w:sz w:val="24"/>
          <w:szCs w:val="24"/>
        </w:rPr>
        <w:t>QUANDO  ESCI</w:t>
      </w:r>
      <w:proofErr w:type="gramEnd"/>
      <w:r w:rsidRPr="00AC3A9A">
        <w:rPr>
          <w:rFonts w:ascii="Times New Roman" w:hAnsi="Times New Roman" w:cs="Times New Roman"/>
          <w:b/>
          <w:sz w:val="24"/>
          <w:szCs w:val="24"/>
        </w:rPr>
        <w:t xml:space="preserve"> DALLA STANZA</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UTILIZZA LAMPADE A BASSO CONSUMO ENERGETICO</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proofErr w:type="gramStart"/>
      <w:r w:rsidRPr="00AC3A9A">
        <w:rPr>
          <w:rFonts w:ascii="Times New Roman" w:hAnsi="Times New Roman" w:cs="Times New Roman"/>
          <w:b/>
          <w:sz w:val="24"/>
          <w:szCs w:val="24"/>
        </w:rPr>
        <w:t>RISCALDAMENTO :</w:t>
      </w:r>
      <w:proofErr w:type="gramEnd"/>
      <w:r w:rsidRPr="00AC3A9A">
        <w:rPr>
          <w:rFonts w:ascii="Times New Roman" w:hAnsi="Times New Roman" w:cs="Times New Roman"/>
          <w:b/>
          <w:sz w:val="24"/>
          <w:szCs w:val="24"/>
        </w:rPr>
        <w:t xml:space="preserve"> ATTENZIONE ALLE TEMPERATURE</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IMPOSTA I TUOI ELETTRODOMESTICI SUL RISPARMIO ENERGETICO</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SPEGNI SEMPRE I TUOI ELETTRODOMESTICI</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proofErr w:type="gramStart"/>
      <w:r w:rsidRPr="00AC3A9A">
        <w:rPr>
          <w:rFonts w:ascii="Times New Roman" w:hAnsi="Times New Roman" w:cs="Times New Roman"/>
          <w:b/>
          <w:sz w:val="24"/>
          <w:szCs w:val="24"/>
        </w:rPr>
        <w:t>ELETTRODOMESTICI :</w:t>
      </w:r>
      <w:proofErr w:type="gramEnd"/>
      <w:r w:rsidRPr="00AC3A9A">
        <w:rPr>
          <w:rFonts w:ascii="Times New Roman" w:hAnsi="Times New Roman" w:cs="Times New Roman"/>
          <w:b/>
          <w:sz w:val="24"/>
          <w:szCs w:val="24"/>
        </w:rPr>
        <w:t xml:space="preserve"> ATTENZIONE ALLE PICCOLE ACCORTEZZE</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IMPERMEABILIZZA I TUOI AMBIENTI</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RIPARA SCIAQUONI E RUBINETTI</w:t>
      </w:r>
    </w:p>
    <w:p w:rsidR="00E570FE" w:rsidRPr="00AC3A9A"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ATTENZIONE AL CONSUMO D’ACQUA</w:t>
      </w:r>
    </w:p>
    <w:p w:rsidR="00E570FE" w:rsidRDefault="00E570FE" w:rsidP="00E570FE">
      <w:pPr>
        <w:pStyle w:val="Paragrafoelenco"/>
        <w:numPr>
          <w:ilvl w:val="0"/>
          <w:numId w:val="4"/>
        </w:numPr>
        <w:spacing w:after="0" w:line="360" w:lineRule="auto"/>
        <w:ind w:left="567" w:hanging="567"/>
        <w:rPr>
          <w:rFonts w:ascii="Times New Roman" w:hAnsi="Times New Roman" w:cs="Times New Roman"/>
          <w:b/>
          <w:sz w:val="24"/>
          <w:szCs w:val="24"/>
        </w:rPr>
      </w:pPr>
      <w:r w:rsidRPr="00AC3A9A">
        <w:rPr>
          <w:rFonts w:ascii="Times New Roman" w:hAnsi="Times New Roman" w:cs="Times New Roman"/>
          <w:b/>
          <w:sz w:val="24"/>
          <w:szCs w:val="24"/>
        </w:rPr>
        <w:t>SFRUTTA LE RISORSE DELLA NATURA</w:t>
      </w:r>
    </w:p>
    <w:p w:rsidR="00E570FE" w:rsidRDefault="00E570FE" w:rsidP="00E570FE">
      <w:pPr>
        <w:spacing w:after="0" w:line="360" w:lineRule="auto"/>
        <w:rPr>
          <w:rFonts w:ascii="Times New Roman" w:hAnsi="Times New Roman" w:cs="Times New Roman"/>
          <w:b/>
          <w:sz w:val="24"/>
          <w:szCs w:val="24"/>
        </w:rPr>
      </w:pPr>
    </w:p>
    <w:p w:rsidR="00E570FE" w:rsidRDefault="00E570FE" w:rsidP="00E570FE">
      <w:pPr>
        <w:spacing w:after="0" w:line="360" w:lineRule="auto"/>
        <w:rPr>
          <w:rFonts w:ascii="Times New Roman" w:hAnsi="Times New Roman" w:cs="Times New Roman"/>
          <w:b/>
          <w:sz w:val="24"/>
          <w:szCs w:val="24"/>
        </w:rPr>
      </w:pPr>
    </w:p>
    <w:p w:rsidR="00E570FE" w:rsidRDefault="00E570FE" w:rsidP="00E570FE">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t-IT"/>
        </w:rPr>
        <w:drawing>
          <wp:inline distT="0" distB="0" distL="0" distR="0" wp14:anchorId="1A06AB1F" wp14:editId="0CDF8022">
            <wp:extent cx="6012180" cy="3822700"/>
            <wp:effectExtent l="0" t="0" r="7620" b="6350"/>
            <wp:docPr id="570" name="Immagin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2186" cy="3841779"/>
                    </a:xfrm>
                    <a:prstGeom prst="rect">
                      <a:avLst/>
                    </a:prstGeom>
                    <a:noFill/>
                  </pic:spPr>
                </pic:pic>
              </a:graphicData>
            </a:graphic>
          </wp:inline>
        </w:drawing>
      </w:r>
    </w:p>
    <w:p w:rsidR="00E570FE" w:rsidRDefault="00E570FE" w:rsidP="00E570FE">
      <w:pPr>
        <w:spacing w:after="0" w:line="360" w:lineRule="auto"/>
        <w:ind w:left="142"/>
        <w:rPr>
          <w:rFonts w:ascii="Times New Roman" w:hAnsi="Times New Roman" w:cs="Times New Roman"/>
          <w:sz w:val="24"/>
          <w:szCs w:val="24"/>
        </w:rPr>
      </w:pPr>
    </w:p>
    <w:p w:rsidR="00E570FE" w:rsidRPr="0072121B" w:rsidRDefault="00E570FE" w:rsidP="00E570FE">
      <w:pPr>
        <w:spacing w:after="0" w:line="360" w:lineRule="auto"/>
        <w:ind w:left="142"/>
        <w:rPr>
          <w:rFonts w:ascii="Times New Roman" w:hAnsi="Times New Roman" w:cs="Times New Roman"/>
          <w:sz w:val="24"/>
          <w:szCs w:val="24"/>
        </w:rPr>
      </w:pPr>
      <w:r w:rsidRPr="0072121B">
        <w:rPr>
          <w:rFonts w:ascii="Times New Roman" w:hAnsi="Times New Roman" w:cs="Times New Roman"/>
          <w:sz w:val="24"/>
          <w:szCs w:val="24"/>
        </w:rPr>
        <w:t>L’Agenda 2030 per lo Sviluppo Sostenibile è un programma d’azione per le persone, il pianeta e la prosperità sottoscritto nel settembre 2015 dai governi dei 193 Paesi membri dell’ONU. Essa ingloba 17 Obiettivi per</w:t>
      </w:r>
      <w:r w:rsidR="003F0073">
        <w:rPr>
          <w:rFonts w:ascii="Times New Roman" w:hAnsi="Times New Roman" w:cs="Times New Roman"/>
          <w:sz w:val="24"/>
          <w:szCs w:val="24"/>
        </w:rPr>
        <w:t xml:space="preserve"> lo Sviluppo </w:t>
      </w:r>
      <w:proofErr w:type="gramStart"/>
      <w:r w:rsidR="003F0073">
        <w:rPr>
          <w:rFonts w:ascii="Times New Roman" w:hAnsi="Times New Roman" w:cs="Times New Roman"/>
          <w:sz w:val="24"/>
          <w:szCs w:val="24"/>
        </w:rPr>
        <w:t>Sostenibile  import</w:t>
      </w:r>
      <w:r w:rsidRPr="0072121B">
        <w:rPr>
          <w:rFonts w:ascii="Times New Roman" w:hAnsi="Times New Roman" w:cs="Times New Roman"/>
          <w:sz w:val="24"/>
          <w:szCs w:val="24"/>
        </w:rPr>
        <w:t>a</w:t>
      </w:r>
      <w:r w:rsidR="003F0073">
        <w:rPr>
          <w:rFonts w:ascii="Times New Roman" w:hAnsi="Times New Roman" w:cs="Times New Roman"/>
          <w:sz w:val="24"/>
          <w:szCs w:val="24"/>
        </w:rPr>
        <w:t>n</w:t>
      </w:r>
      <w:r w:rsidRPr="0072121B">
        <w:rPr>
          <w:rFonts w:ascii="Times New Roman" w:hAnsi="Times New Roman" w:cs="Times New Roman"/>
          <w:sz w:val="24"/>
          <w:szCs w:val="24"/>
        </w:rPr>
        <w:t>te</w:t>
      </w:r>
      <w:proofErr w:type="gramEnd"/>
      <w:r w:rsidRPr="0072121B">
        <w:rPr>
          <w:rFonts w:ascii="Times New Roman" w:hAnsi="Times New Roman" w:cs="Times New Roman"/>
          <w:sz w:val="24"/>
          <w:szCs w:val="24"/>
        </w:rPr>
        <w:t xml:space="preserve"> per il cambiamento del e richiedono la cooperazione tra governi, organizzazioni internazionali e leader mondiali.</w:t>
      </w:r>
    </w:p>
    <w:p w:rsidR="00E570FE" w:rsidRDefault="00E570FE" w:rsidP="00E570FE">
      <w:pPr>
        <w:spacing w:after="0" w:line="360" w:lineRule="auto"/>
        <w:rPr>
          <w:rFonts w:ascii="Times New Roman" w:hAnsi="Times New Roman" w:cs="Times New Roman"/>
          <w:b/>
          <w:sz w:val="24"/>
          <w:szCs w:val="24"/>
        </w:rPr>
      </w:pPr>
    </w:p>
    <w:p w:rsidR="00E570FE" w:rsidRPr="0072121B" w:rsidRDefault="00E570FE" w:rsidP="00E570FE">
      <w:pPr>
        <w:spacing w:after="0" w:line="360" w:lineRule="auto"/>
        <w:ind w:firstLine="142"/>
        <w:rPr>
          <w:rFonts w:ascii="Times New Roman" w:hAnsi="Times New Roman" w:cs="Times New Roman"/>
          <w:sz w:val="24"/>
          <w:szCs w:val="24"/>
        </w:rPr>
      </w:pPr>
      <w:r w:rsidRPr="0072121B">
        <w:rPr>
          <w:rFonts w:ascii="Times New Roman" w:hAnsi="Times New Roman" w:cs="Times New Roman"/>
          <w:sz w:val="24"/>
          <w:szCs w:val="24"/>
        </w:rPr>
        <w:t>Per ulteriori informazioni</w:t>
      </w:r>
    </w:p>
    <w:p w:rsidR="00E570FE" w:rsidRDefault="00306198" w:rsidP="00E570FE">
      <w:pPr>
        <w:spacing w:after="0" w:line="360" w:lineRule="auto"/>
        <w:ind w:firstLine="142"/>
        <w:rPr>
          <w:rFonts w:ascii="Times New Roman" w:hAnsi="Times New Roman" w:cs="Times New Roman"/>
          <w:sz w:val="24"/>
          <w:szCs w:val="24"/>
        </w:rPr>
      </w:pPr>
      <w:hyperlink r:id="rId23" w:history="1">
        <w:r w:rsidR="00E570FE" w:rsidRPr="00AE59C8">
          <w:rPr>
            <w:rStyle w:val="Collegamentoipertestuale"/>
            <w:rFonts w:ascii="Times New Roman" w:hAnsi="Times New Roman" w:cs="Times New Roman"/>
            <w:sz w:val="24"/>
            <w:szCs w:val="24"/>
          </w:rPr>
          <w:t>https://unric.org/it/agenda-2030</w:t>
        </w:r>
      </w:hyperlink>
    </w:p>
    <w:p w:rsidR="00933129" w:rsidRDefault="00306198"/>
    <w:sectPr w:rsidR="00933129">
      <w:head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198" w:rsidRDefault="00306198" w:rsidP="00E570FE">
      <w:pPr>
        <w:spacing w:after="0" w:line="240" w:lineRule="auto"/>
      </w:pPr>
      <w:r>
        <w:separator/>
      </w:r>
    </w:p>
  </w:endnote>
  <w:endnote w:type="continuationSeparator" w:id="0">
    <w:p w:rsidR="00306198" w:rsidRDefault="00306198" w:rsidP="00E5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198" w:rsidRDefault="00306198" w:rsidP="00E570FE">
      <w:pPr>
        <w:spacing w:after="0" w:line="240" w:lineRule="auto"/>
      </w:pPr>
      <w:r>
        <w:separator/>
      </w:r>
    </w:p>
  </w:footnote>
  <w:footnote w:type="continuationSeparator" w:id="0">
    <w:p w:rsidR="00306198" w:rsidRDefault="00306198" w:rsidP="00E570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0FE" w:rsidRPr="00E76ED5" w:rsidRDefault="00E570FE" w:rsidP="00E570FE">
    <w:pPr>
      <w:pStyle w:val="Intestazione"/>
      <w:jc w:val="center"/>
      <w:rPr>
        <w:sz w:val="16"/>
        <w:szCs w:val="16"/>
      </w:rPr>
    </w:pPr>
    <w:r w:rsidRPr="00E76ED5">
      <w:rPr>
        <w:sz w:val="16"/>
        <w:szCs w:val="16"/>
      </w:rPr>
      <w:t>COMUNITA’ DI PRATICHE PER L’APPRENDIMENTO – PROGETTO PNRR</w:t>
    </w:r>
    <w:r>
      <w:rPr>
        <w:sz w:val="16"/>
        <w:szCs w:val="16"/>
      </w:rPr>
      <w:t xml:space="preserve"> DM.66  </w:t>
    </w:r>
    <w:r w:rsidRPr="00E76ED5">
      <w:rPr>
        <w:sz w:val="16"/>
        <w:szCs w:val="16"/>
      </w:rPr>
      <w:t xml:space="preserve">  – CPIA BENEVENTO A.S. 2024-25</w:t>
    </w:r>
  </w:p>
  <w:p w:rsidR="00E570FE" w:rsidRDefault="00E570FE" w:rsidP="00E570FE">
    <w:pPr>
      <w:pStyle w:val="Intestazione"/>
      <w:jc w:val="center"/>
      <w:rPr>
        <w:sz w:val="16"/>
        <w:szCs w:val="16"/>
      </w:rPr>
    </w:pPr>
    <w:r w:rsidRPr="00E76ED5">
      <w:rPr>
        <w:sz w:val="16"/>
        <w:szCs w:val="16"/>
      </w:rPr>
      <w:t xml:space="preserve">“CONDIVIDERE, IMPARARE E </w:t>
    </w:r>
    <w:proofErr w:type="gramStart"/>
    <w:r w:rsidRPr="00E76ED5">
      <w:rPr>
        <w:sz w:val="16"/>
        <w:szCs w:val="16"/>
      </w:rPr>
      <w:t>CRESCERE :</w:t>
    </w:r>
    <w:proofErr w:type="gramEnd"/>
    <w:r w:rsidRPr="00E76ED5">
      <w:rPr>
        <w:sz w:val="16"/>
        <w:szCs w:val="16"/>
      </w:rPr>
      <w:t xml:space="preserve"> UNA COMUNITA’ DI PRATICHE PER L’INNOVAZIONE E LO SVILUPPO CONDIVISO”</w:t>
    </w:r>
  </w:p>
  <w:p w:rsidR="00307DDD" w:rsidRDefault="00307DDD" w:rsidP="00307DDD">
    <w:pPr>
      <w:tabs>
        <w:tab w:val="center" w:pos="4819"/>
        <w:tab w:val="right" w:pos="9638"/>
      </w:tabs>
      <w:spacing w:after="0" w:line="240" w:lineRule="auto"/>
      <w:jc w:val="center"/>
      <w:rPr>
        <w:sz w:val="16"/>
        <w:szCs w:val="16"/>
      </w:rPr>
    </w:pPr>
    <w:proofErr w:type="gramStart"/>
    <w:r>
      <w:rPr>
        <w:sz w:val="16"/>
        <w:szCs w:val="16"/>
      </w:rPr>
      <w:t>FONTE :</w:t>
    </w:r>
    <w:proofErr w:type="gramEnd"/>
    <w:r>
      <w:rPr>
        <w:sz w:val="16"/>
        <w:szCs w:val="16"/>
      </w:rPr>
      <w:t xml:space="preserve"> </w:t>
    </w:r>
    <w:r>
      <w:rPr>
        <w:b/>
        <w:sz w:val="16"/>
        <w:szCs w:val="16"/>
      </w:rPr>
      <w:t>“SCIENZE MATEMATICHE E DINTORNI”</w:t>
    </w:r>
    <w:r>
      <w:rPr>
        <w:sz w:val="16"/>
        <w:szCs w:val="16"/>
      </w:rPr>
      <w:t xml:space="preserve"> di L. Campanelli</w:t>
    </w:r>
  </w:p>
  <w:p w:rsidR="00E570FE" w:rsidRPr="00E76ED5" w:rsidRDefault="00307DDD" w:rsidP="00E570FE">
    <w:pPr>
      <w:pStyle w:val="Intestazione"/>
      <w:jc w:val="center"/>
      <w:rPr>
        <w:sz w:val="16"/>
        <w:szCs w:val="16"/>
      </w:rPr>
    </w:pPr>
    <w:proofErr w:type="gramStart"/>
    <w:r>
      <w:rPr>
        <w:sz w:val="16"/>
        <w:szCs w:val="16"/>
      </w:rPr>
      <w:t>Rielaborato :</w:t>
    </w:r>
    <w:proofErr w:type="gramEnd"/>
    <w:r>
      <w:rPr>
        <w:sz w:val="16"/>
        <w:szCs w:val="16"/>
      </w:rPr>
      <w:t xml:space="preserve"> </w:t>
    </w:r>
    <w:r w:rsidR="00E570FE" w:rsidRPr="00E76ED5">
      <w:rPr>
        <w:sz w:val="16"/>
        <w:szCs w:val="16"/>
      </w:rPr>
      <w:t xml:space="preserve"> </w:t>
    </w:r>
    <w:r>
      <w:rPr>
        <w:sz w:val="16"/>
        <w:szCs w:val="16"/>
      </w:rPr>
      <w:t>p</w:t>
    </w:r>
    <w:r w:rsidR="00E570FE" w:rsidRPr="00E76ED5">
      <w:rPr>
        <w:sz w:val="16"/>
        <w:szCs w:val="16"/>
      </w:rPr>
      <w:t>roff. Campanelli L. , Coppola B. T.; Parente A.,</w:t>
    </w:r>
  </w:p>
  <w:p w:rsidR="00E570FE" w:rsidRDefault="00E570F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764F8"/>
    <w:multiLevelType w:val="hybridMultilevel"/>
    <w:tmpl w:val="911C52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7A10F71"/>
    <w:multiLevelType w:val="hybridMultilevel"/>
    <w:tmpl w:val="F34EC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A421B72"/>
    <w:multiLevelType w:val="hybridMultilevel"/>
    <w:tmpl w:val="337C8598"/>
    <w:lvl w:ilvl="0" w:tplc="04100001">
      <w:start w:val="1"/>
      <w:numFmt w:val="bullet"/>
      <w:lvlText w:val=""/>
      <w:lvlJc w:val="left"/>
      <w:pPr>
        <w:ind w:left="786"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0A61C63"/>
    <w:multiLevelType w:val="hybridMultilevel"/>
    <w:tmpl w:val="95DA5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0FE"/>
    <w:rsid w:val="00306198"/>
    <w:rsid w:val="00307DDD"/>
    <w:rsid w:val="003F0073"/>
    <w:rsid w:val="00657750"/>
    <w:rsid w:val="00A52C80"/>
    <w:rsid w:val="00B81F1B"/>
    <w:rsid w:val="00BB376B"/>
    <w:rsid w:val="00C37031"/>
    <w:rsid w:val="00E570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B49577-2690-4EB8-A584-0C50096F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570F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70F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70FE"/>
  </w:style>
  <w:style w:type="paragraph" w:styleId="Pidipagina">
    <w:name w:val="footer"/>
    <w:basedOn w:val="Normale"/>
    <w:link w:val="PidipaginaCarattere"/>
    <w:uiPriority w:val="99"/>
    <w:unhideWhenUsed/>
    <w:rsid w:val="00E570F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70FE"/>
  </w:style>
  <w:style w:type="paragraph" w:styleId="Paragrafoelenco">
    <w:name w:val="List Paragraph"/>
    <w:basedOn w:val="Normale"/>
    <w:uiPriority w:val="34"/>
    <w:qFormat/>
    <w:rsid w:val="00E570FE"/>
    <w:pPr>
      <w:ind w:left="720"/>
      <w:contextualSpacing/>
    </w:pPr>
  </w:style>
  <w:style w:type="character" w:styleId="Collegamentoipertestuale">
    <w:name w:val="Hyperlink"/>
    <w:basedOn w:val="Carpredefinitoparagrafo"/>
    <w:uiPriority w:val="99"/>
    <w:unhideWhenUsed/>
    <w:rsid w:val="00E570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outube.com/watch?v=BmsK7adcMuc" TargetMode="External"/><Relationship Id="rId18" Type="http://schemas.openxmlformats.org/officeDocument/2006/relationships/hyperlink" Target="http://www.youtube.com/watch?v=YvbR-tJ47x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g"/><Relationship Id="rId12" Type="http://schemas.openxmlformats.org/officeDocument/2006/relationships/hyperlink" Target="http://www.youtube.com/watch?v=7k2y3QXEhXA" TargetMode="External"/><Relationship Id="rId17" Type="http://schemas.openxmlformats.org/officeDocument/2006/relationships/hyperlink" Target="http://www.youtube.com/watch?v=TdRIHXZMeD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SbX7r5Z1n2k" TargetMode="External"/><Relationship Id="rId20" Type="http://schemas.openxmlformats.org/officeDocument/2006/relationships/hyperlink" Target="http://www.youtube.com/watch?v=gX3OYwOOg9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jFy9wRQXla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youtube.com/watch?v=FApaPAKbqh8" TargetMode="External"/><Relationship Id="rId23" Type="http://schemas.openxmlformats.org/officeDocument/2006/relationships/hyperlink" Target="https://unric.org/it/agenda-2030" TargetMode="External"/><Relationship Id="rId10" Type="http://schemas.openxmlformats.org/officeDocument/2006/relationships/hyperlink" Target="https://www.ecoage.it/" TargetMode="External"/><Relationship Id="rId19" Type="http://schemas.openxmlformats.org/officeDocument/2006/relationships/hyperlink" Target="http://www.youtube.com/watch?v=BtigK0PGzcQ"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watch?v=-5U3gFba058" TargetMode="External"/><Relationship Id="rId22"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1603</Words>
  <Characters>9140</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5</cp:revision>
  <dcterms:created xsi:type="dcterms:W3CDTF">2025-01-03T16:51:00Z</dcterms:created>
  <dcterms:modified xsi:type="dcterms:W3CDTF">2025-02-11T13:54:00Z</dcterms:modified>
</cp:coreProperties>
</file>